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E63D99" w:rsidTr="00CB3383">
        <w:tc>
          <w:tcPr>
            <w:tcW w:w="13176" w:type="dxa"/>
            <w:gridSpan w:val="4"/>
          </w:tcPr>
          <w:p w:rsidR="00E63D99" w:rsidRDefault="000E5EE7" w:rsidP="00CB3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AKTIVNOSTI ZA 2021</w:t>
            </w:r>
            <w:r w:rsidR="00E63D99">
              <w:rPr>
                <w:b/>
                <w:sz w:val="28"/>
                <w:szCs w:val="28"/>
              </w:rPr>
              <w:t>. GODINU</w:t>
            </w:r>
          </w:p>
          <w:p w:rsidR="00153FB7" w:rsidRDefault="00153FB7" w:rsidP="00CB3383">
            <w:pPr>
              <w:jc w:val="center"/>
              <w:rPr>
                <w:b/>
                <w:sz w:val="28"/>
                <w:szCs w:val="28"/>
              </w:rPr>
            </w:pPr>
          </w:p>
          <w:p w:rsidR="00E63D99" w:rsidRPr="00271DAB" w:rsidRDefault="00E63D99" w:rsidP="00CB33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1DAB" w:rsidTr="00CB3383"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Aktivnost</w:t>
            </w:r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Obrazloženje aktivnosti</w:t>
            </w:r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Nositelj aktivnosti</w:t>
            </w:r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Vrijeme</w:t>
            </w:r>
            <w:r w:rsidR="00B02E3E">
              <w:rPr>
                <w:b/>
                <w:sz w:val="28"/>
                <w:szCs w:val="28"/>
              </w:rPr>
              <w:t xml:space="preserve"> </w:t>
            </w:r>
            <w:r w:rsidRPr="00271DAB">
              <w:rPr>
                <w:b/>
                <w:sz w:val="28"/>
                <w:szCs w:val="28"/>
              </w:rPr>
              <w:t>i mjesto sprovo</w:t>
            </w:r>
            <w:r w:rsidRPr="00271DAB">
              <w:rPr>
                <w:b/>
                <w:sz w:val="28"/>
                <w:szCs w:val="28"/>
                <w:lang w:val="hr-HR"/>
              </w:rPr>
              <w:t>đ</w:t>
            </w:r>
            <w:r w:rsidRPr="00271DAB">
              <w:rPr>
                <w:b/>
                <w:sz w:val="28"/>
                <w:szCs w:val="28"/>
              </w:rPr>
              <w:t>enja aktivnosti</w:t>
            </w:r>
          </w:p>
        </w:tc>
      </w:tr>
      <w:tr w:rsidR="0000768A" w:rsidTr="00CB3383">
        <w:tc>
          <w:tcPr>
            <w:tcW w:w="3294" w:type="dxa"/>
          </w:tcPr>
          <w:p w:rsidR="0000768A" w:rsidRDefault="000E5EE7" w:rsidP="00E40F4A">
            <w:r>
              <w:t>39</w:t>
            </w:r>
            <w:r w:rsidR="00E40F4A">
              <w:t>. sjednica Upravnog odbora</w:t>
            </w:r>
          </w:p>
        </w:tc>
        <w:tc>
          <w:tcPr>
            <w:tcW w:w="3294" w:type="dxa"/>
          </w:tcPr>
          <w:p w:rsidR="0000768A" w:rsidRDefault="00BD05B0" w:rsidP="00E40F4A">
            <w:r>
              <w:t xml:space="preserve">Održavanje </w:t>
            </w:r>
            <w:r w:rsidR="000E5EE7">
              <w:t>39</w:t>
            </w:r>
            <w:r>
              <w:t>. Sjednice O</w:t>
            </w:r>
            <w:r w:rsidR="00E40F4A">
              <w:t>Upravmog</w:t>
            </w:r>
            <w:r>
              <w:t xml:space="preserve"> odbora </w:t>
            </w:r>
            <w:r w:rsidR="00E40F4A">
              <w:t>UFFBiH</w:t>
            </w:r>
          </w:p>
        </w:tc>
        <w:tc>
          <w:tcPr>
            <w:tcW w:w="3294" w:type="dxa"/>
          </w:tcPr>
          <w:p w:rsidR="0000768A" w:rsidRDefault="00E40F4A" w:rsidP="00E40F4A">
            <w:r>
              <w:t>Upravn</w:t>
            </w:r>
            <w:r w:rsidR="00BD05B0">
              <w:t xml:space="preserve">i odbor </w:t>
            </w:r>
            <w:r w:rsidR="0000768A">
              <w:t>UFFBiH</w:t>
            </w:r>
          </w:p>
        </w:tc>
        <w:tc>
          <w:tcPr>
            <w:tcW w:w="3294" w:type="dxa"/>
          </w:tcPr>
          <w:p w:rsidR="00B02E3E" w:rsidRDefault="000E5EE7" w:rsidP="00580678">
            <w:r>
              <w:t>13.</w:t>
            </w:r>
            <w:r w:rsidR="00E40F4A">
              <w:t xml:space="preserve"> </w:t>
            </w:r>
            <w:r>
              <w:t>02. 2021. 11</w:t>
            </w:r>
            <w:r w:rsidR="00E40F4A">
              <w:t xml:space="preserve">:00, </w:t>
            </w:r>
            <w:r>
              <w:t>ured UFFBiH</w:t>
            </w:r>
          </w:p>
          <w:p w:rsidR="0047465C" w:rsidRDefault="0047465C" w:rsidP="00580678"/>
        </w:tc>
      </w:tr>
      <w:tr w:rsidR="00B02E3E" w:rsidTr="00CB3383">
        <w:tc>
          <w:tcPr>
            <w:tcW w:w="3294" w:type="dxa"/>
          </w:tcPr>
          <w:p w:rsidR="00B02E3E" w:rsidRDefault="000E5EE7" w:rsidP="00CB3383">
            <w:r>
              <w:t>12</w:t>
            </w:r>
            <w:r w:rsidR="00E40F4A">
              <w:t xml:space="preserve">. </w:t>
            </w:r>
            <w:r>
              <w:t xml:space="preserve">Izborna </w:t>
            </w:r>
            <w:r w:rsidR="00E40F4A">
              <w:t>sjednica Skupštine UFFBiH</w:t>
            </w:r>
          </w:p>
        </w:tc>
        <w:tc>
          <w:tcPr>
            <w:tcW w:w="3294" w:type="dxa"/>
          </w:tcPr>
          <w:p w:rsidR="00B02E3E" w:rsidRDefault="00BD05B0" w:rsidP="00E40F4A">
            <w:r>
              <w:t xml:space="preserve">Organizacija </w:t>
            </w:r>
            <w:r w:rsidR="00824D10">
              <w:t>i</w:t>
            </w:r>
            <w:r>
              <w:t xml:space="preserve"> održavanje </w:t>
            </w:r>
            <w:r w:rsidR="000E5EE7">
              <w:t xml:space="preserve">12. izborne </w:t>
            </w:r>
            <w:r w:rsidR="00E40F4A">
              <w:t>sjednice Skupštine UFFBiH</w:t>
            </w:r>
          </w:p>
          <w:p w:rsidR="00153FB7" w:rsidRDefault="00153FB7" w:rsidP="00E40F4A">
            <w:r>
              <w:t>Izbor upravnih tijela UFFBiH</w:t>
            </w:r>
          </w:p>
        </w:tc>
        <w:tc>
          <w:tcPr>
            <w:tcW w:w="3294" w:type="dxa"/>
          </w:tcPr>
          <w:p w:rsidR="00B02E3E" w:rsidRDefault="00E40F4A" w:rsidP="00395CCB">
            <w:r>
              <w:t>Upravni odbor</w:t>
            </w:r>
            <w:r w:rsidR="00BD05B0">
              <w:t xml:space="preserve"> UFFBiH</w:t>
            </w:r>
          </w:p>
        </w:tc>
        <w:tc>
          <w:tcPr>
            <w:tcW w:w="3294" w:type="dxa"/>
          </w:tcPr>
          <w:p w:rsidR="00B02E3E" w:rsidRDefault="000E5EE7" w:rsidP="00580678">
            <w:r>
              <w:t>05</w:t>
            </w:r>
            <w:r w:rsidR="00BD05B0">
              <w:t>.</w:t>
            </w:r>
            <w:r>
              <w:t xml:space="preserve"> 03</w:t>
            </w:r>
            <w:r w:rsidR="00BD05B0">
              <w:t xml:space="preserve">. </w:t>
            </w:r>
            <w:r>
              <w:t>2021. 13</w:t>
            </w:r>
            <w:r w:rsidR="00E40F4A">
              <w:t xml:space="preserve">:00, </w:t>
            </w:r>
            <w:r w:rsidR="00580678">
              <w:t>hotel Terme, Ilidža</w:t>
            </w:r>
          </w:p>
          <w:p w:rsidR="0047465C" w:rsidRDefault="0047465C" w:rsidP="00580678"/>
        </w:tc>
      </w:tr>
      <w:tr w:rsidR="00BD05B0" w:rsidTr="00CB3383">
        <w:tc>
          <w:tcPr>
            <w:tcW w:w="3294" w:type="dxa"/>
          </w:tcPr>
          <w:p w:rsidR="00BD05B0" w:rsidRDefault="00F02419" w:rsidP="00BD05B0">
            <w:r>
              <w:t>Tečaj M</w:t>
            </w:r>
            <w:r w:rsidR="00580678">
              <w:t>anualne limfne drenaže 2. dio</w:t>
            </w:r>
          </w:p>
        </w:tc>
        <w:tc>
          <w:tcPr>
            <w:tcW w:w="3294" w:type="dxa"/>
          </w:tcPr>
          <w:p w:rsidR="00580678" w:rsidRDefault="00A2534E" w:rsidP="00580678">
            <w:r>
              <w:t xml:space="preserve">Aktivnosti na organizaciji i održavanju </w:t>
            </w:r>
            <w:r w:rsidR="00580678">
              <w:t xml:space="preserve">drugog dijela </w:t>
            </w:r>
            <w:r>
              <w:t xml:space="preserve">tečaja </w:t>
            </w:r>
            <w:r w:rsidR="00580678">
              <w:t>Limfne drenaže</w:t>
            </w:r>
          </w:p>
        </w:tc>
        <w:tc>
          <w:tcPr>
            <w:tcW w:w="3294" w:type="dxa"/>
          </w:tcPr>
          <w:p w:rsidR="00BD05B0" w:rsidRDefault="00A2534E" w:rsidP="00BD05B0">
            <w:r>
              <w:t xml:space="preserve">Upravni odbor </w:t>
            </w:r>
            <w:r w:rsidR="008D5950">
              <w:t xml:space="preserve">i  </w:t>
            </w:r>
            <w:r w:rsidR="00580678">
              <w:t>Klinika za fizioterapiju, UKC Tuzla</w:t>
            </w:r>
            <w:r>
              <w:t xml:space="preserve">, </w:t>
            </w:r>
            <w:r w:rsidR="00580678">
              <w:t>Silva Uršić</w:t>
            </w:r>
            <w:r>
              <w:t>, voditelj tečaja</w:t>
            </w:r>
          </w:p>
          <w:p w:rsidR="00BD05B0" w:rsidRDefault="00BD05B0" w:rsidP="00BD05B0"/>
        </w:tc>
        <w:tc>
          <w:tcPr>
            <w:tcW w:w="3294" w:type="dxa"/>
          </w:tcPr>
          <w:p w:rsidR="00BD05B0" w:rsidRDefault="000E5EE7" w:rsidP="000E5EE7">
            <w:r>
              <w:t>06. – 10. 04. 2021</w:t>
            </w:r>
            <w:r w:rsidR="00580678">
              <w:t>.</w:t>
            </w:r>
            <w:r w:rsidR="00F02419">
              <w:t xml:space="preserve">  </w:t>
            </w:r>
            <w:r w:rsidR="00580678">
              <w:t>Tuzla</w:t>
            </w:r>
          </w:p>
          <w:p w:rsidR="000E5EE7" w:rsidRDefault="000E5EE7" w:rsidP="000E5EE7">
            <w:r>
              <w:t>Mjesto održavanja odlučiti</w:t>
            </w:r>
          </w:p>
        </w:tc>
      </w:tr>
      <w:tr w:rsidR="005A5BD3" w:rsidTr="00CB3383">
        <w:tc>
          <w:tcPr>
            <w:tcW w:w="3294" w:type="dxa"/>
          </w:tcPr>
          <w:p w:rsidR="005A5BD3" w:rsidRDefault="000E5EE7" w:rsidP="005A5BD3">
            <w:r>
              <w:t>40</w:t>
            </w:r>
            <w:r w:rsidR="005A5BD3">
              <w:t>. sjednica Upravnog odbora UFFBiH</w:t>
            </w:r>
          </w:p>
        </w:tc>
        <w:tc>
          <w:tcPr>
            <w:tcW w:w="3294" w:type="dxa"/>
          </w:tcPr>
          <w:p w:rsidR="005A5BD3" w:rsidRDefault="000E5EE7" w:rsidP="005A5BD3">
            <w:r>
              <w:t>Organizacija i održavanje 40</w:t>
            </w:r>
            <w:r w:rsidR="005A5BD3">
              <w:t>. Sjednice UO</w:t>
            </w:r>
          </w:p>
        </w:tc>
        <w:tc>
          <w:tcPr>
            <w:tcW w:w="3294" w:type="dxa"/>
          </w:tcPr>
          <w:p w:rsidR="005A5BD3" w:rsidRDefault="005A5BD3" w:rsidP="005A5BD3">
            <w:r>
              <w:t>Upravni odbor UFFBiH</w:t>
            </w:r>
          </w:p>
        </w:tc>
        <w:tc>
          <w:tcPr>
            <w:tcW w:w="3294" w:type="dxa"/>
          </w:tcPr>
          <w:p w:rsidR="005A5BD3" w:rsidRDefault="000E5EE7" w:rsidP="005A5BD3">
            <w:r>
              <w:t>17. 04. 2021</w:t>
            </w:r>
            <w:r w:rsidR="005A5BD3">
              <w:t>. Ured UFFBiH, Sarajevo</w:t>
            </w:r>
          </w:p>
          <w:p w:rsidR="0047465C" w:rsidRDefault="0047465C" w:rsidP="005A5BD3"/>
        </w:tc>
      </w:tr>
      <w:tr w:rsidR="00A30289" w:rsidTr="00CB3383">
        <w:tc>
          <w:tcPr>
            <w:tcW w:w="3294" w:type="dxa"/>
          </w:tcPr>
          <w:p w:rsidR="00A30289" w:rsidRDefault="00A30289" w:rsidP="005A5BD3">
            <w:r>
              <w:t>2. sjednica Organizacijskog odbora IV međunarodnog kongresa fizioterapeuta BiH</w:t>
            </w:r>
          </w:p>
        </w:tc>
        <w:tc>
          <w:tcPr>
            <w:tcW w:w="3294" w:type="dxa"/>
          </w:tcPr>
          <w:p w:rsidR="00A30289" w:rsidRDefault="00A30289" w:rsidP="005A5BD3">
            <w:r>
              <w:t>Organizacija i održavanje 2. Sjednice OO IV međunarodnog kongresa fizioterapeuta BiH</w:t>
            </w:r>
          </w:p>
          <w:p w:rsidR="00153FB7" w:rsidRDefault="00153FB7" w:rsidP="005A5BD3">
            <w:r>
              <w:t>Analiza aktivnosti i planiranje aktivnosti za uspješno održavanje kongresa</w:t>
            </w:r>
          </w:p>
        </w:tc>
        <w:tc>
          <w:tcPr>
            <w:tcW w:w="3294" w:type="dxa"/>
          </w:tcPr>
          <w:p w:rsidR="00A30289" w:rsidRDefault="00A30289" w:rsidP="005A5BD3">
            <w:r>
              <w:t>Organizacijski odbor kongresa</w:t>
            </w:r>
          </w:p>
        </w:tc>
        <w:tc>
          <w:tcPr>
            <w:tcW w:w="3294" w:type="dxa"/>
          </w:tcPr>
          <w:p w:rsidR="00A30289" w:rsidRDefault="000E5EE7" w:rsidP="005A5BD3">
            <w:r>
              <w:t>17. 04. 2021</w:t>
            </w:r>
            <w:r w:rsidR="00A30289">
              <w:t>. Ured UFFBiH, Sarajevo</w:t>
            </w:r>
          </w:p>
        </w:tc>
      </w:tr>
      <w:tr w:rsidR="00E37CC0" w:rsidTr="00CB3383">
        <w:tc>
          <w:tcPr>
            <w:tcW w:w="3294" w:type="dxa"/>
          </w:tcPr>
          <w:p w:rsidR="00E37CC0" w:rsidRDefault="00E37CC0" w:rsidP="005A5BD3">
            <w:r>
              <w:t>IV međunarodni kongres fizioterapeuta BiH</w:t>
            </w:r>
          </w:p>
        </w:tc>
        <w:tc>
          <w:tcPr>
            <w:tcW w:w="3294" w:type="dxa"/>
          </w:tcPr>
          <w:p w:rsidR="00E37CC0" w:rsidRDefault="00E37CC0" w:rsidP="005A5BD3">
            <w:r>
              <w:t>Organizacija i održavanje IV međunarodnog kongresa fizioterapeuta BiH</w:t>
            </w:r>
          </w:p>
        </w:tc>
        <w:tc>
          <w:tcPr>
            <w:tcW w:w="3294" w:type="dxa"/>
          </w:tcPr>
          <w:p w:rsidR="00E37CC0" w:rsidRDefault="00E37CC0" w:rsidP="005A5BD3">
            <w:r>
              <w:t>Upravni odbor UFFBiH i Organizacijski odbor IV kongresa</w:t>
            </w:r>
          </w:p>
        </w:tc>
        <w:tc>
          <w:tcPr>
            <w:tcW w:w="3294" w:type="dxa"/>
          </w:tcPr>
          <w:p w:rsidR="00E37CC0" w:rsidRDefault="000E5EE7" w:rsidP="005A5BD3">
            <w:r>
              <w:t>21. – 23. 05. 2021</w:t>
            </w:r>
            <w:r w:rsidR="00E37CC0">
              <w:t>. Hotel Sunce, Neum</w:t>
            </w:r>
          </w:p>
        </w:tc>
      </w:tr>
      <w:tr w:rsidR="000E5EE7" w:rsidTr="00CB3383">
        <w:tc>
          <w:tcPr>
            <w:tcW w:w="3294" w:type="dxa"/>
          </w:tcPr>
          <w:p w:rsidR="000E5EE7" w:rsidRDefault="000E5EE7" w:rsidP="000E5EE7">
            <w:r>
              <w:t>41. sjednica Upravnog odbora UFFBiH</w:t>
            </w:r>
          </w:p>
        </w:tc>
        <w:tc>
          <w:tcPr>
            <w:tcW w:w="3294" w:type="dxa"/>
          </w:tcPr>
          <w:p w:rsidR="000E5EE7" w:rsidRDefault="000E5EE7" w:rsidP="000E5EE7">
            <w:r>
              <w:t>Organizacija i održavanje 41. sjednice UO UFFBiH</w:t>
            </w:r>
          </w:p>
          <w:p w:rsidR="000E5EE7" w:rsidRDefault="000E5EE7" w:rsidP="000E5EE7">
            <w:r>
              <w:t>Analiza IV međunarodnog  kongresa</w:t>
            </w:r>
          </w:p>
        </w:tc>
        <w:tc>
          <w:tcPr>
            <w:tcW w:w="3294" w:type="dxa"/>
          </w:tcPr>
          <w:p w:rsidR="000E5EE7" w:rsidRDefault="000E5EE7" w:rsidP="000E5EE7">
            <w:r>
              <w:t>Upravni odbor UFFBiH</w:t>
            </w:r>
          </w:p>
        </w:tc>
        <w:tc>
          <w:tcPr>
            <w:tcW w:w="3294" w:type="dxa"/>
          </w:tcPr>
          <w:p w:rsidR="000E5EE7" w:rsidRDefault="00153FB7" w:rsidP="000E5EE7">
            <w:r>
              <w:t>05. 06</w:t>
            </w:r>
            <w:r w:rsidR="000E5EE7">
              <w:t>. 20</w:t>
            </w:r>
            <w:r>
              <w:t>21</w:t>
            </w:r>
            <w:r w:rsidR="000E5EE7">
              <w:t>.  Ured UFFBiH, Sarajevo</w:t>
            </w:r>
          </w:p>
          <w:p w:rsidR="000E5EE7" w:rsidRDefault="000E5EE7" w:rsidP="000E5EE7"/>
        </w:tc>
      </w:tr>
      <w:tr w:rsidR="000E5EE7" w:rsidTr="00CB3383">
        <w:tc>
          <w:tcPr>
            <w:tcW w:w="3294" w:type="dxa"/>
          </w:tcPr>
          <w:p w:rsidR="000E5EE7" w:rsidRDefault="000E5EE7" w:rsidP="000E5EE7">
            <w:r w:rsidRPr="00AF0AA5">
              <w:t xml:space="preserve">Tečaj </w:t>
            </w:r>
            <w:r>
              <w:t>K-E OMT, 1. dio</w:t>
            </w:r>
          </w:p>
        </w:tc>
        <w:tc>
          <w:tcPr>
            <w:tcW w:w="3294" w:type="dxa"/>
          </w:tcPr>
          <w:p w:rsidR="000E5EE7" w:rsidRDefault="000E5EE7" w:rsidP="000E5EE7">
            <w:r>
              <w:t>Aktivnosti na organizaciji i održavanj tečaja K-E OMT</w:t>
            </w:r>
          </w:p>
        </w:tc>
        <w:tc>
          <w:tcPr>
            <w:tcW w:w="3294" w:type="dxa"/>
          </w:tcPr>
          <w:p w:rsidR="000E5EE7" w:rsidRDefault="000E5EE7" w:rsidP="000E5EE7">
            <w:r>
              <w:t>Upravni odbor i Odbor za obrazovanje i usavršavanje UFFBiH, Cesar Hidalgo, voditelj tečaja</w:t>
            </w:r>
          </w:p>
        </w:tc>
        <w:tc>
          <w:tcPr>
            <w:tcW w:w="3294" w:type="dxa"/>
          </w:tcPr>
          <w:p w:rsidR="000E5EE7" w:rsidRPr="00395CCB" w:rsidRDefault="000E5EE7" w:rsidP="000E5EE7">
            <w:r>
              <w:t>02. – 05. 09. Sarajevo</w:t>
            </w:r>
          </w:p>
        </w:tc>
      </w:tr>
      <w:tr w:rsidR="000E5EE7" w:rsidTr="00CB3383">
        <w:tc>
          <w:tcPr>
            <w:tcW w:w="3294" w:type="dxa"/>
          </w:tcPr>
          <w:p w:rsidR="000E5EE7" w:rsidRDefault="000E5EE7" w:rsidP="000E5EE7">
            <w:r>
              <w:lastRenderedPageBreak/>
              <w:t>Radionice na temu Osnove Radiologija u fizioterapiji</w:t>
            </w:r>
          </w:p>
        </w:tc>
        <w:tc>
          <w:tcPr>
            <w:tcW w:w="3294" w:type="dxa"/>
          </w:tcPr>
          <w:p w:rsidR="000E5EE7" w:rsidRDefault="000E5EE7" w:rsidP="000E5EE7">
            <w:r>
              <w:t>Organizacija i održavanje radionice na temu Osnove Radiologija u fizioterapiji u svim poslovnicama UFFBiH</w:t>
            </w:r>
          </w:p>
        </w:tc>
        <w:tc>
          <w:tcPr>
            <w:tcW w:w="3294" w:type="dxa"/>
          </w:tcPr>
          <w:p w:rsidR="000E5EE7" w:rsidRDefault="000E5EE7" w:rsidP="000E5EE7">
            <w:r>
              <w:t>Upravni odbor i Odbor za obrazovanje i usavršavanje UFFBiH</w:t>
            </w:r>
          </w:p>
        </w:tc>
        <w:tc>
          <w:tcPr>
            <w:tcW w:w="3294" w:type="dxa"/>
          </w:tcPr>
          <w:p w:rsidR="000E5EE7" w:rsidRDefault="000E5EE7" w:rsidP="000E5EE7">
            <w:r>
              <w:t>Kroz godinu u različitim gradovima u svim poslovnicama UFFBiH</w:t>
            </w:r>
          </w:p>
        </w:tc>
      </w:tr>
      <w:tr w:rsidR="000E5EE7" w:rsidTr="00CB3383">
        <w:tc>
          <w:tcPr>
            <w:tcW w:w="3294" w:type="dxa"/>
          </w:tcPr>
          <w:p w:rsidR="000E5EE7" w:rsidRPr="0097213B" w:rsidRDefault="000E5EE7" w:rsidP="000E5EE7">
            <w:pPr>
              <w:rPr>
                <w:lang w:val="hr-HR"/>
              </w:rPr>
            </w:pPr>
            <w:r>
              <w:t xml:space="preserve">Zagovaranje i aktivnosti oko usvajanja Zakona o fizioterapijskoj djelatnosti </w:t>
            </w:r>
          </w:p>
        </w:tc>
        <w:tc>
          <w:tcPr>
            <w:tcW w:w="3294" w:type="dxa"/>
          </w:tcPr>
          <w:p w:rsidR="000E5EE7" w:rsidRDefault="000E5EE7" w:rsidP="000E5EE7">
            <w:r>
              <w:t>Iznalaženje načina da prijedlog Nacrta zakona o fizioterapijskoj djelatnosti što prije dođe u zakonsku procedure na javnu raspravu</w:t>
            </w:r>
          </w:p>
        </w:tc>
        <w:tc>
          <w:tcPr>
            <w:tcW w:w="3294" w:type="dxa"/>
          </w:tcPr>
          <w:p w:rsidR="000E5EE7" w:rsidRDefault="000E5EE7" w:rsidP="000E5EE7">
            <w:r>
              <w:t>Upravni odbor UFFBiH</w:t>
            </w:r>
          </w:p>
        </w:tc>
        <w:tc>
          <w:tcPr>
            <w:tcW w:w="3294" w:type="dxa"/>
          </w:tcPr>
          <w:p w:rsidR="000E5EE7" w:rsidRDefault="000E5EE7" w:rsidP="000E5EE7">
            <w:r>
              <w:t>Kontinuirano do postizanja ovog cilja</w:t>
            </w:r>
          </w:p>
        </w:tc>
      </w:tr>
      <w:tr w:rsidR="00153FB7" w:rsidTr="00CB3383">
        <w:tc>
          <w:tcPr>
            <w:tcW w:w="3294" w:type="dxa"/>
          </w:tcPr>
          <w:p w:rsidR="00153FB7" w:rsidRDefault="00153FB7" w:rsidP="000E5EE7">
            <w:r>
              <w:t>Aktivnosti vezane za borbu s pandemijom Corona virusa</w:t>
            </w:r>
          </w:p>
        </w:tc>
        <w:tc>
          <w:tcPr>
            <w:tcW w:w="3294" w:type="dxa"/>
          </w:tcPr>
          <w:p w:rsidR="00153FB7" w:rsidRDefault="00153FB7" w:rsidP="000E5EE7">
            <w:r>
              <w:t>Sve aktivnosti koje je potrebno poduzeti kako bi pomogli članovima, a vezano za pandemiju Corona virusa</w:t>
            </w:r>
          </w:p>
        </w:tc>
        <w:tc>
          <w:tcPr>
            <w:tcW w:w="3294" w:type="dxa"/>
          </w:tcPr>
          <w:p w:rsidR="00153FB7" w:rsidRDefault="00153FB7" w:rsidP="000E5EE7">
            <w:r>
              <w:t>Upravni odbor UFFBiH</w:t>
            </w:r>
          </w:p>
        </w:tc>
        <w:tc>
          <w:tcPr>
            <w:tcW w:w="3294" w:type="dxa"/>
          </w:tcPr>
          <w:p w:rsidR="00153FB7" w:rsidRDefault="00153FB7" w:rsidP="000E5EE7">
            <w:r>
              <w:t>Kontinuirano</w:t>
            </w:r>
            <w:bookmarkStart w:id="0" w:name="_GoBack"/>
            <w:bookmarkEnd w:id="0"/>
          </w:p>
        </w:tc>
      </w:tr>
    </w:tbl>
    <w:p w:rsidR="002B79C9" w:rsidRDefault="002B79C9" w:rsidP="00DE3514"/>
    <w:p w:rsidR="002B79C9" w:rsidRDefault="002B79C9" w:rsidP="00DE3514"/>
    <w:p w:rsidR="00153FB7" w:rsidRDefault="00153FB7" w:rsidP="00DE3514"/>
    <w:p w:rsidR="002B79C9" w:rsidRDefault="002B79C9" w:rsidP="00DE3514"/>
    <w:p w:rsidR="00B25ACF" w:rsidRDefault="00B25ACF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A06350" w:rsidRDefault="00A06350" w:rsidP="00DE3514"/>
    <w:p w:rsidR="00A06350" w:rsidRDefault="00A06350" w:rsidP="00DE3514"/>
    <w:p w:rsidR="00DE3514" w:rsidRDefault="00DE3514" w:rsidP="00DE3514">
      <w:r>
        <w:t xml:space="preserve">Plan je načinjen na temelju prijedloga i sugestija članova Upravnog odbora UFFBiH i </w:t>
      </w:r>
      <w:r w:rsidR="008D5950">
        <w:t xml:space="preserve">Odbora za obrazovanje i usavršavanje UFFBiH i </w:t>
      </w:r>
      <w:r>
        <w:t>kao takav, podložan je izmjenama, ako su te izmjene u najboljem interesu članova UFFBiH.</w:t>
      </w:r>
      <w:r w:rsidR="00153FB7">
        <w:t xml:space="preserve"> Zbog pandemije Corona virusa, sve aktivnosti UFFBiH će biti prilagođavane u skladu sa situacijom i na temelju prijedloga članova UFFBiH i kroz stalno zasjedanje Upravnog odbora UFFBiH.</w:t>
      </w:r>
    </w:p>
    <w:p w:rsidR="00153FB7" w:rsidRDefault="0070024F" w:rsidP="0070024F">
      <w:r>
        <w:t xml:space="preserve">Sarajevo, </w:t>
      </w:r>
      <w:r w:rsidR="00153FB7">
        <w:t>13. 02. 2021.</w:t>
      </w:r>
      <w:r>
        <w:t xml:space="preserve"> godine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3FB7" w:rsidRDefault="00153FB7" w:rsidP="0070024F"/>
    <w:p w:rsidR="00DE3514" w:rsidRDefault="00DE3514" w:rsidP="00153FB7">
      <w:pPr>
        <w:ind w:left="9360" w:firstLine="720"/>
      </w:pPr>
      <w:r>
        <w:t>Predlagač plana za UO UFFBiH,</w:t>
      </w:r>
    </w:p>
    <w:p w:rsidR="00DE3514" w:rsidRDefault="00DE3514" w:rsidP="0070024F">
      <w:pPr>
        <w:ind w:left="9360" w:firstLine="720"/>
      </w:pPr>
      <w:r>
        <w:t>Predsjednica UFFBiH:</w:t>
      </w:r>
      <w:r w:rsidRPr="00DE3514">
        <w:rPr>
          <w:noProof/>
        </w:rPr>
        <w:t xml:space="preserve"> </w:t>
      </w:r>
    </w:p>
    <w:p w:rsidR="002B79C9" w:rsidRDefault="00DE3514" w:rsidP="0070024F">
      <w:pPr>
        <w:ind w:left="9360" w:firstLine="720"/>
      </w:pPr>
      <w:r w:rsidRPr="00DE3514">
        <w:rPr>
          <w:noProof/>
          <w:lang w:val="en-US" w:eastAsia="en-US"/>
        </w:rPr>
        <w:drawing>
          <wp:inline distT="0" distB="0" distL="0" distR="0">
            <wp:extent cx="1381125" cy="43532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14" w:rsidRDefault="00DE3514" w:rsidP="0070024F">
      <w:pPr>
        <w:ind w:left="9360" w:firstLine="720"/>
      </w:pPr>
      <w:r>
        <w:t>Mirjana Dujmović</w:t>
      </w:r>
    </w:p>
    <w:sectPr w:rsidR="00DE3514" w:rsidSect="002B79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071"/>
    <w:multiLevelType w:val="hybridMultilevel"/>
    <w:tmpl w:val="197C1C3E"/>
    <w:lvl w:ilvl="0" w:tplc="A0E037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A2A68"/>
    <w:multiLevelType w:val="hybridMultilevel"/>
    <w:tmpl w:val="32740550"/>
    <w:lvl w:ilvl="0" w:tplc="8AAEA494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F32DC5"/>
    <w:multiLevelType w:val="hybridMultilevel"/>
    <w:tmpl w:val="7998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07A8"/>
    <w:multiLevelType w:val="hybridMultilevel"/>
    <w:tmpl w:val="AAE6E4E4"/>
    <w:lvl w:ilvl="0" w:tplc="4FD632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86FFA"/>
    <w:multiLevelType w:val="hybridMultilevel"/>
    <w:tmpl w:val="2C94B36A"/>
    <w:lvl w:ilvl="0" w:tplc="A3B60132">
      <w:start w:val="1"/>
      <w:numFmt w:val="decimalZero"/>
      <w:lvlText w:val="%1."/>
      <w:lvlJc w:val="left"/>
      <w:pPr>
        <w:ind w:left="10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8A"/>
    <w:rsid w:val="0000768A"/>
    <w:rsid w:val="000A48C2"/>
    <w:rsid w:val="000C3429"/>
    <w:rsid w:val="000E5EE7"/>
    <w:rsid w:val="00102F91"/>
    <w:rsid w:val="00113954"/>
    <w:rsid w:val="00114FA8"/>
    <w:rsid w:val="00117373"/>
    <w:rsid w:val="00153FB7"/>
    <w:rsid w:val="00154E36"/>
    <w:rsid w:val="00195079"/>
    <w:rsid w:val="001E6357"/>
    <w:rsid w:val="001F4F7F"/>
    <w:rsid w:val="00252444"/>
    <w:rsid w:val="00271DAB"/>
    <w:rsid w:val="002B79C9"/>
    <w:rsid w:val="00395CCB"/>
    <w:rsid w:val="003A78AD"/>
    <w:rsid w:val="00445E26"/>
    <w:rsid w:val="00454247"/>
    <w:rsid w:val="0047465C"/>
    <w:rsid w:val="004B7153"/>
    <w:rsid w:val="00580678"/>
    <w:rsid w:val="005976E4"/>
    <w:rsid w:val="005A5BD3"/>
    <w:rsid w:val="0060004B"/>
    <w:rsid w:val="0064629E"/>
    <w:rsid w:val="006D10D1"/>
    <w:rsid w:val="0070024F"/>
    <w:rsid w:val="00712C22"/>
    <w:rsid w:val="007750EE"/>
    <w:rsid w:val="007C2C9E"/>
    <w:rsid w:val="00807814"/>
    <w:rsid w:val="00824D10"/>
    <w:rsid w:val="0085755D"/>
    <w:rsid w:val="008C0623"/>
    <w:rsid w:val="008D5950"/>
    <w:rsid w:val="008F79D3"/>
    <w:rsid w:val="0097213B"/>
    <w:rsid w:val="009F3228"/>
    <w:rsid w:val="00A06350"/>
    <w:rsid w:val="00A06D79"/>
    <w:rsid w:val="00A2534E"/>
    <w:rsid w:val="00A30289"/>
    <w:rsid w:val="00A409E1"/>
    <w:rsid w:val="00A41493"/>
    <w:rsid w:val="00A97BC0"/>
    <w:rsid w:val="00AF0AA5"/>
    <w:rsid w:val="00B02E3E"/>
    <w:rsid w:val="00B25ACF"/>
    <w:rsid w:val="00B70F15"/>
    <w:rsid w:val="00BD05B0"/>
    <w:rsid w:val="00C769B8"/>
    <w:rsid w:val="00C85B45"/>
    <w:rsid w:val="00C87481"/>
    <w:rsid w:val="00CB3383"/>
    <w:rsid w:val="00CD60E8"/>
    <w:rsid w:val="00D653F6"/>
    <w:rsid w:val="00D66F12"/>
    <w:rsid w:val="00D80337"/>
    <w:rsid w:val="00DD6C29"/>
    <w:rsid w:val="00DE3514"/>
    <w:rsid w:val="00DE3B41"/>
    <w:rsid w:val="00E37CC0"/>
    <w:rsid w:val="00E40F4A"/>
    <w:rsid w:val="00E63D99"/>
    <w:rsid w:val="00F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5C3D"/>
  <w15:docId w15:val="{38A99119-3D25-4296-8B07-9E3222EA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7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2</cp:revision>
  <dcterms:created xsi:type="dcterms:W3CDTF">2021-02-07T21:24:00Z</dcterms:created>
  <dcterms:modified xsi:type="dcterms:W3CDTF">2021-02-07T21:24:00Z</dcterms:modified>
</cp:coreProperties>
</file>