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F3C" w:rsidRDefault="00070475" w:rsidP="00EC2DDC">
      <w:pPr>
        <w:spacing w:line="240" w:lineRule="auto"/>
        <w:jc w:val="center"/>
        <w:rPr>
          <w:rFonts w:ascii="Times New Roman" w:hAnsi="Times New Roman"/>
          <w:b/>
          <w:sz w:val="24"/>
          <w:szCs w:val="24"/>
        </w:rPr>
      </w:pPr>
      <w:r w:rsidRPr="001916E1">
        <w:rPr>
          <w:rFonts w:ascii="Times New Roman" w:hAnsi="Times New Roman"/>
          <w:b/>
          <w:sz w:val="24"/>
          <w:szCs w:val="24"/>
        </w:rPr>
        <w:t>SPECIFIC THERAPEUTIC METHODS IN THE TREATMENT OF THE LUMBAR (LOWER BACK) PAIN SYNDROME</w:t>
      </w:r>
    </w:p>
    <w:p w:rsidR="00FF59D1" w:rsidRPr="00FF59D1" w:rsidRDefault="00FF59D1" w:rsidP="00FF59D1">
      <w:pPr>
        <w:spacing w:line="240" w:lineRule="auto"/>
        <w:jc w:val="center"/>
        <w:rPr>
          <w:rFonts w:ascii="Times New Roman" w:hAnsi="Times New Roman"/>
          <w:i/>
          <w:sz w:val="24"/>
          <w:szCs w:val="24"/>
        </w:rPr>
      </w:pPr>
      <w:r w:rsidRPr="00B45EE1">
        <w:rPr>
          <w:rFonts w:ascii="Times New Roman" w:hAnsi="Times New Roman"/>
          <w:i/>
          <w:sz w:val="24"/>
          <w:szCs w:val="24"/>
        </w:rPr>
        <w:t>Rabija Adžemović,</w:t>
      </w:r>
      <w:r w:rsidRPr="00FF59D1">
        <w:rPr>
          <w:rFonts w:ascii="Times New Roman" w:hAnsi="Times New Roman"/>
          <w:i/>
          <w:sz w:val="24"/>
          <w:szCs w:val="24"/>
        </w:rPr>
        <w:t xml:space="preserve"> Elvir Bijedić, Dženana Damadžić, Emir Tupković</w:t>
      </w:r>
    </w:p>
    <w:p w:rsidR="00FF59D1" w:rsidRPr="001916E1" w:rsidRDefault="00FF59D1" w:rsidP="00FF59D1">
      <w:pPr>
        <w:spacing w:line="240" w:lineRule="auto"/>
        <w:jc w:val="center"/>
        <w:rPr>
          <w:rFonts w:ascii="Times New Roman" w:hAnsi="Times New Roman"/>
          <w:sz w:val="24"/>
          <w:szCs w:val="24"/>
        </w:rPr>
      </w:pPr>
      <w:r w:rsidRPr="001916E1">
        <w:rPr>
          <w:rFonts w:ascii="Times New Roman" w:hAnsi="Times New Roman"/>
          <w:sz w:val="24"/>
          <w:szCs w:val="24"/>
        </w:rPr>
        <w:t>Primary Health Center Tuzla</w:t>
      </w:r>
    </w:p>
    <w:p w:rsidR="00FF59D1" w:rsidRPr="001916E1" w:rsidRDefault="00FF59D1" w:rsidP="00FF59D1">
      <w:pPr>
        <w:spacing w:line="240" w:lineRule="auto"/>
        <w:jc w:val="center"/>
        <w:rPr>
          <w:rFonts w:ascii="Times New Roman" w:hAnsi="Times New Roman"/>
          <w:sz w:val="24"/>
          <w:szCs w:val="24"/>
        </w:rPr>
      </w:pPr>
      <w:r w:rsidRPr="001916E1">
        <w:rPr>
          <w:rFonts w:ascii="Times New Roman" w:hAnsi="Times New Roman"/>
          <w:sz w:val="24"/>
          <w:szCs w:val="24"/>
        </w:rPr>
        <w:t>7500 Tuzla, Bosna i Hercegovina</w:t>
      </w:r>
    </w:p>
    <w:p w:rsidR="00FF59D1" w:rsidRDefault="00FF59D1" w:rsidP="00784310">
      <w:pPr>
        <w:spacing w:line="240" w:lineRule="auto"/>
        <w:rPr>
          <w:rFonts w:ascii="Times New Roman" w:hAnsi="Times New Roman"/>
          <w:b/>
          <w:sz w:val="24"/>
          <w:szCs w:val="24"/>
        </w:rPr>
      </w:pPr>
    </w:p>
    <w:p w:rsidR="00070475" w:rsidRPr="00070475" w:rsidRDefault="00070475" w:rsidP="00784310">
      <w:pPr>
        <w:spacing w:line="240" w:lineRule="auto"/>
        <w:rPr>
          <w:rFonts w:ascii="Times New Roman" w:hAnsi="Times New Roman"/>
          <w:sz w:val="24"/>
          <w:szCs w:val="24"/>
        </w:rPr>
      </w:pPr>
      <w:r w:rsidRPr="00070475">
        <w:rPr>
          <w:rFonts w:ascii="Times New Roman" w:hAnsi="Times New Roman"/>
          <w:b/>
          <w:sz w:val="24"/>
          <w:szCs w:val="24"/>
        </w:rPr>
        <w:t>Intro</w:t>
      </w:r>
      <w:r w:rsidRPr="00070475">
        <w:rPr>
          <w:rFonts w:ascii="Times New Roman" w:hAnsi="Times New Roman"/>
          <w:sz w:val="24"/>
          <w:szCs w:val="24"/>
        </w:rPr>
        <w:t xml:space="preserve">: Specific therapeutic </w:t>
      </w:r>
      <w:r w:rsidR="00184ED4">
        <w:rPr>
          <w:rFonts w:ascii="Times New Roman" w:hAnsi="Times New Roman"/>
          <w:sz w:val="24"/>
          <w:szCs w:val="24"/>
        </w:rPr>
        <w:t>methods (STM</w:t>
      </w:r>
      <w:r w:rsidRPr="00070475">
        <w:rPr>
          <w:rFonts w:ascii="Times New Roman" w:hAnsi="Times New Roman"/>
          <w:sz w:val="24"/>
          <w:szCs w:val="24"/>
        </w:rPr>
        <w:t>) are manual techniques treating problem causing tissue blockades.</w:t>
      </w:r>
    </w:p>
    <w:p w:rsidR="00070475" w:rsidRPr="00B23990" w:rsidRDefault="00070475" w:rsidP="00784310">
      <w:pPr>
        <w:spacing w:line="240" w:lineRule="auto"/>
        <w:rPr>
          <w:rFonts w:ascii="Times New Roman" w:hAnsi="Times New Roman"/>
          <w:sz w:val="24"/>
          <w:szCs w:val="24"/>
        </w:rPr>
      </w:pPr>
      <w:r w:rsidRPr="00070475">
        <w:rPr>
          <w:rFonts w:ascii="Times New Roman" w:hAnsi="Times New Roman"/>
          <w:b/>
          <w:sz w:val="24"/>
          <w:szCs w:val="24"/>
        </w:rPr>
        <w:t>The purpose of this study</w:t>
      </w:r>
      <w:r w:rsidRPr="00070475">
        <w:rPr>
          <w:rFonts w:ascii="Times New Roman" w:hAnsi="Times New Roman"/>
          <w:sz w:val="24"/>
          <w:szCs w:val="24"/>
        </w:rPr>
        <w:t xml:space="preserve"> is </w:t>
      </w:r>
      <w:r w:rsidR="00184ED4">
        <w:rPr>
          <w:rFonts w:ascii="Times New Roman" w:hAnsi="Times New Roman"/>
          <w:sz w:val="24"/>
          <w:szCs w:val="24"/>
        </w:rPr>
        <w:t>to determine the efficacy of STM</w:t>
      </w:r>
      <w:r w:rsidRPr="00070475">
        <w:rPr>
          <w:rFonts w:ascii="Times New Roman" w:hAnsi="Times New Roman"/>
          <w:sz w:val="24"/>
          <w:szCs w:val="24"/>
        </w:rPr>
        <w:t xml:space="preserve"> u in the pain treatment of a </w:t>
      </w:r>
      <w:r w:rsidR="00184ED4">
        <w:rPr>
          <w:rFonts w:ascii="Times New Roman" w:hAnsi="Times New Roman"/>
          <w:sz w:val="24"/>
          <w:szCs w:val="24"/>
        </w:rPr>
        <w:t>patient with the LPS disability.</w:t>
      </w:r>
    </w:p>
    <w:p w:rsidR="00070475" w:rsidRPr="001916E1" w:rsidRDefault="00070475" w:rsidP="00784310">
      <w:pPr>
        <w:spacing w:line="240" w:lineRule="auto"/>
        <w:rPr>
          <w:rFonts w:ascii="Times New Roman" w:hAnsi="Times New Roman"/>
          <w:b/>
          <w:sz w:val="24"/>
          <w:szCs w:val="24"/>
        </w:rPr>
      </w:pPr>
      <w:r w:rsidRPr="001916E1">
        <w:rPr>
          <w:rFonts w:ascii="Times New Roman" w:hAnsi="Times New Roman"/>
          <w:b/>
          <w:sz w:val="24"/>
          <w:szCs w:val="24"/>
        </w:rPr>
        <w:t>Materials and methods</w:t>
      </w:r>
    </w:p>
    <w:p w:rsidR="00070475" w:rsidRPr="00D20762" w:rsidRDefault="00070475" w:rsidP="00D20762">
      <w:pPr>
        <w:rPr>
          <w:rFonts w:ascii="Times New Roman" w:hAnsi="Times New Roman"/>
          <w:sz w:val="24"/>
          <w:szCs w:val="24"/>
          <w:lang w:val="en-US"/>
        </w:rPr>
      </w:pPr>
      <w:r w:rsidRPr="001916E1">
        <w:rPr>
          <w:rFonts w:ascii="Times New Roman" w:hAnsi="Times New Roman"/>
          <w:sz w:val="24"/>
          <w:szCs w:val="24"/>
        </w:rPr>
        <w:t xml:space="preserve">This study has included 60 examinees with LPS syndrome (65% women), age </w:t>
      </w:r>
      <w:r>
        <w:rPr>
          <w:rFonts w:ascii="Times New Roman" w:hAnsi="Times New Roman"/>
          <w:sz w:val="24"/>
          <w:szCs w:val="24"/>
        </w:rPr>
        <w:t>~</w:t>
      </w:r>
      <w:r w:rsidRPr="001916E1">
        <w:rPr>
          <w:rFonts w:ascii="Times New Roman" w:hAnsi="Times New Roman"/>
          <w:sz w:val="24"/>
          <w:szCs w:val="24"/>
        </w:rPr>
        <w:t>47 y.o. Examinees were treated 24 days with 2-8 procedures: osteopathy (59), ‘’miofascial release’’ (19), acupuncture (25), acupressure (17), ‘’cupping’’ (26), neurodynamics (29), proprioceptive neuromuscular facilitation (7), kinesiotherapy (60), ‘’kinesiotype’’ (14), homeopathy (11) and electrotherapy (44 examinees). In both the admission and discharge process patients were determined: a) a scale of pain with visual analog scale (VAS) marked with numbers 1-10 (1 represents a state without pain, 10 represents a state with maximum pain) b) disability measured with Oswestry Disability Index (ODI) expressed in a percentage (0-20% minimum disability, 80-100% total disability). Pain intensity improvement and disability degree assessment was determined by subtracti</w:t>
      </w:r>
      <w:r w:rsidR="00D20762">
        <w:rPr>
          <w:rFonts w:ascii="Times New Roman" w:hAnsi="Times New Roman"/>
          <w:sz w:val="24"/>
          <w:szCs w:val="24"/>
        </w:rPr>
        <w:t>ng the value recorded at the beginning</w:t>
      </w:r>
      <w:r w:rsidRPr="001916E1">
        <w:rPr>
          <w:rFonts w:ascii="Times New Roman" w:hAnsi="Times New Roman"/>
          <w:sz w:val="24"/>
          <w:szCs w:val="24"/>
        </w:rPr>
        <w:t xml:space="preserve"> of the treatment in respect to the one at the</w:t>
      </w:r>
      <w:r w:rsidR="00D20762">
        <w:rPr>
          <w:rFonts w:ascii="Times New Roman" w:hAnsi="Times New Roman"/>
          <w:sz w:val="24"/>
          <w:szCs w:val="24"/>
        </w:rPr>
        <w:t xml:space="preserve"> end</w:t>
      </w:r>
      <w:r w:rsidRPr="001916E1">
        <w:rPr>
          <w:rFonts w:ascii="Times New Roman" w:hAnsi="Times New Roman"/>
          <w:sz w:val="24"/>
          <w:szCs w:val="24"/>
        </w:rPr>
        <w:t>.</w:t>
      </w:r>
      <w:r w:rsidR="00D20762" w:rsidRPr="00D20762">
        <w:rPr>
          <w:rFonts w:ascii="inherit" w:eastAsia="Times New Roman" w:hAnsi="inherit" w:cs="Courier New"/>
          <w:color w:val="212121"/>
          <w:sz w:val="20"/>
          <w:szCs w:val="20"/>
        </w:rPr>
        <w:t xml:space="preserve"> </w:t>
      </w:r>
      <w:r w:rsidR="00D20762" w:rsidRPr="00D20762">
        <w:rPr>
          <w:rFonts w:ascii="Times New Roman" w:hAnsi="Times New Roman"/>
          <w:sz w:val="24"/>
          <w:szCs w:val="24"/>
        </w:rPr>
        <w:t xml:space="preserve">while the assessment of the improvement of sleep quality was </w:t>
      </w:r>
      <w:r w:rsidR="00D20762">
        <w:rPr>
          <w:rFonts w:ascii="Times New Roman" w:hAnsi="Times New Roman"/>
          <w:sz w:val="24"/>
          <w:szCs w:val="24"/>
        </w:rPr>
        <w:t xml:space="preserve">determined by </w:t>
      </w:r>
      <w:r w:rsidR="00D20762" w:rsidRPr="001916E1">
        <w:rPr>
          <w:rFonts w:ascii="Times New Roman" w:hAnsi="Times New Roman"/>
          <w:sz w:val="24"/>
          <w:szCs w:val="24"/>
        </w:rPr>
        <w:t>subtracti</w:t>
      </w:r>
      <w:r w:rsidR="00D20762">
        <w:rPr>
          <w:rFonts w:ascii="Times New Roman" w:hAnsi="Times New Roman"/>
          <w:sz w:val="24"/>
          <w:szCs w:val="24"/>
        </w:rPr>
        <w:t xml:space="preserve">ng the value recorded at the end of the treatment in respect to the one at the beginning. </w:t>
      </w:r>
      <w:r w:rsidRPr="001916E1">
        <w:rPr>
          <w:rFonts w:ascii="Times New Roman" w:hAnsi="Times New Roman"/>
          <w:sz w:val="24"/>
          <w:szCs w:val="24"/>
        </w:rPr>
        <w:t xml:space="preserve">Statistical methods for nonparametric samples have been used. </w:t>
      </w:r>
    </w:p>
    <w:p w:rsidR="00070475" w:rsidRPr="001916E1" w:rsidRDefault="00070475" w:rsidP="00784310">
      <w:pPr>
        <w:spacing w:line="240" w:lineRule="auto"/>
        <w:rPr>
          <w:rFonts w:ascii="Times New Roman" w:hAnsi="Times New Roman"/>
          <w:sz w:val="24"/>
          <w:szCs w:val="24"/>
        </w:rPr>
      </w:pPr>
      <w:r w:rsidRPr="001916E1">
        <w:rPr>
          <w:rFonts w:ascii="Times New Roman" w:hAnsi="Times New Roman"/>
          <w:b/>
          <w:sz w:val="24"/>
          <w:szCs w:val="24"/>
        </w:rPr>
        <w:t xml:space="preserve">Results: </w:t>
      </w:r>
      <w:r w:rsidRPr="001916E1">
        <w:rPr>
          <w:rFonts w:ascii="Times New Roman" w:hAnsi="Times New Roman"/>
          <w:sz w:val="24"/>
          <w:szCs w:val="24"/>
        </w:rPr>
        <w:t>Significantly lower values of VAS (p&lt;0.0001) and ODI (p&lt;0.0001) were noticed, as well as significantly increased PSQI (p&lt;0.0001) at the end in respect to the beginning, and significant relationship between the pain decrease and disability (r=0.3292, p=0.0105).</w:t>
      </w:r>
      <w:r w:rsidR="00784310">
        <w:rPr>
          <w:rFonts w:ascii="Times New Roman" w:hAnsi="Times New Roman"/>
          <w:sz w:val="24"/>
          <w:szCs w:val="24"/>
        </w:rPr>
        <w:t xml:space="preserve"> </w:t>
      </w:r>
      <w:r w:rsidR="00784310" w:rsidRPr="00784310">
        <w:rPr>
          <w:rFonts w:ascii="Times New Roman" w:hAnsi="Times New Roman"/>
          <w:sz w:val="24"/>
          <w:szCs w:val="24"/>
        </w:rPr>
        <w:br/>
        <w:t>There was no significant difference between the sexes in pain reduction (p = 0.9856) and disability (p = 0.9171).</w:t>
      </w:r>
    </w:p>
    <w:p w:rsidR="00070475" w:rsidRPr="001916E1" w:rsidRDefault="00070475" w:rsidP="00784310">
      <w:pPr>
        <w:spacing w:line="240" w:lineRule="auto"/>
        <w:rPr>
          <w:rFonts w:ascii="Times New Roman" w:hAnsi="Times New Roman"/>
          <w:sz w:val="24"/>
          <w:szCs w:val="24"/>
        </w:rPr>
      </w:pPr>
      <w:r w:rsidRPr="001916E1">
        <w:rPr>
          <w:rFonts w:ascii="Times New Roman" w:hAnsi="Times New Roman"/>
          <w:b/>
          <w:sz w:val="24"/>
          <w:szCs w:val="24"/>
        </w:rPr>
        <w:t xml:space="preserve">Conclusion: </w:t>
      </w:r>
      <w:r w:rsidRPr="001916E1">
        <w:rPr>
          <w:rFonts w:ascii="Times New Roman" w:hAnsi="Times New Roman"/>
          <w:sz w:val="24"/>
          <w:szCs w:val="24"/>
        </w:rPr>
        <w:t>ST</w:t>
      </w:r>
      <w:r w:rsidR="00184ED4">
        <w:rPr>
          <w:rFonts w:ascii="Times New Roman" w:hAnsi="Times New Roman"/>
          <w:sz w:val="24"/>
          <w:szCs w:val="24"/>
        </w:rPr>
        <w:t>M</w:t>
      </w:r>
      <w:r w:rsidRPr="001916E1">
        <w:rPr>
          <w:rFonts w:ascii="Times New Roman" w:hAnsi="Times New Roman"/>
          <w:sz w:val="24"/>
          <w:szCs w:val="24"/>
        </w:rPr>
        <w:t xml:space="preserve"> are efficient in the treatment of patients with LPS</w:t>
      </w:r>
      <w:r w:rsidR="00784310">
        <w:rPr>
          <w:rFonts w:ascii="Times New Roman" w:hAnsi="Times New Roman"/>
          <w:sz w:val="24"/>
          <w:szCs w:val="24"/>
        </w:rPr>
        <w:t xml:space="preserve"> both sex</w:t>
      </w:r>
      <w:r w:rsidR="00184ED4">
        <w:rPr>
          <w:rFonts w:ascii="Times New Roman" w:hAnsi="Times New Roman"/>
          <w:sz w:val="24"/>
          <w:szCs w:val="24"/>
        </w:rPr>
        <w:t>es</w:t>
      </w:r>
      <w:r w:rsidRPr="001916E1">
        <w:rPr>
          <w:rFonts w:ascii="Times New Roman" w:hAnsi="Times New Roman"/>
          <w:sz w:val="24"/>
          <w:szCs w:val="24"/>
        </w:rPr>
        <w:t>.</w:t>
      </w:r>
    </w:p>
    <w:p w:rsidR="00070475" w:rsidRPr="001916E1" w:rsidRDefault="00070475" w:rsidP="00784310">
      <w:pPr>
        <w:spacing w:line="240" w:lineRule="auto"/>
        <w:rPr>
          <w:rFonts w:ascii="Times New Roman" w:hAnsi="Times New Roman"/>
          <w:sz w:val="24"/>
          <w:szCs w:val="24"/>
        </w:rPr>
      </w:pPr>
      <w:r w:rsidRPr="001916E1">
        <w:rPr>
          <w:rFonts w:ascii="Times New Roman" w:hAnsi="Times New Roman"/>
          <w:b/>
          <w:sz w:val="24"/>
          <w:szCs w:val="24"/>
        </w:rPr>
        <w:t>Key words:</w:t>
      </w:r>
      <w:r w:rsidRPr="001916E1">
        <w:rPr>
          <w:rFonts w:ascii="Times New Roman" w:hAnsi="Times New Roman"/>
          <w:sz w:val="24"/>
          <w:szCs w:val="24"/>
        </w:rPr>
        <w:t xml:space="preserve"> specific therapeutic methods, lumbar pain</w:t>
      </w:r>
      <w:r w:rsidR="00184ED4">
        <w:rPr>
          <w:rFonts w:ascii="Times New Roman" w:hAnsi="Times New Roman"/>
          <w:sz w:val="24"/>
          <w:szCs w:val="24"/>
        </w:rPr>
        <w:t>, manual methods</w:t>
      </w:r>
    </w:p>
    <w:p w:rsidR="002E5A4A" w:rsidRDefault="002E5A4A" w:rsidP="002E5A4A">
      <w:pPr>
        <w:spacing w:line="240" w:lineRule="auto"/>
        <w:rPr>
          <w:rFonts w:ascii="Times New Roman" w:hAnsi="Times New Roman"/>
          <w:sz w:val="24"/>
          <w:szCs w:val="24"/>
        </w:rPr>
      </w:pPr>
    </w:p>
    <w:p w:rsidR="0094534A" w:rsidRDefault="0094534A" w:rsidP="00EC2DDC">
      <w:pPr>
        <w:spacing w:line="240" w:lineRule="auto"/>
        <w:rPr>
          <w:rFonts w:ascii="Times New Roman" w:hAnsi="Times New Roman"/>
          <w:sz w:val="24"/>
          <w:szCs w:val="24"/>
        </w:rPr>
      </w:pPr>
    </w:p>
    <w:p w:rsidR="0094534A" w:rsidRDefault="0094534A" w:rsidP="00EC2DDC">
      <w:pPr>
        <w:spacing w:line="240" w:lineRule="auto"/>
        <w:rPr>
          <w:rFonts w:ascii="Times New Roman" w:hAnsi="Times New Roman"/>
          <w:sz w:val="24"/>
          <w:szCs w:val="24"/>
        </w:rPr>
      </w:pPr>
    </w:p>
    <w:p w:rsidR="00EC2DDC" w:rsidRDefault="00EC2DDC" w:rsidP="00EC2DDC">
      <w:pPr>
        <w:spacing w:line="240" w:lineRule="auto"/>
        <w:rPr>
          <w:rFonts w:ascii="Times New Roman" w:hAnsi="Times New Roman"/>
          <w:sz w:val="24"/>
          <w:szCs w:val="24"/>
          <w:lang w:val="en-US"/>
        </w:rPr>
      </w:pPr>
      <w:r>
        <w:rPr>
          <w:rFonts w:ascii="Times New Roman" w:hAnsi="Times New Roman"/>
          <w:sz w:val="24"/>
          <w:szCs w:val="24"/>
        </w:rPr>
        <w:lastRenderedPageBreak/>
        <w:t xml:space="preserve">Adžemović Rabija: e-mail: </w:t>
      </w:r>
      <w:r w:rsidR="00B90FA5">
        <w:rPr>
          <w:rFonts w:ascii="Times New Roman" w:hAnsi="Times New Roman"/>
          <w:sz w:val="24"/>
          <w:szCs w:val="24"/>
        </w:rPr>
        <w:fldChar w:fldCharType="begin"/>
      </w:r>
      <w:r>
        <w:rPr>
          <w:rFonts w:ascii="Times New Roman" w:hAnsi="Times New Roman"/>
          <w:sz w:val="24"/>
          <w:szCs w:val="24"/>
        </w:rPr>
        <w:instrText xml:space="preserve"> HYPERLINK "mailto:</w:instrText>
      </w:r>
      <w:r w:rsidRPr="002E5A4A">
        <w:rPr>
          <w:rFonts w:ascii="Times New Roman" w:hAnsi="Times New Roman"/>
          <w:sz w:val="24"/>
          <w:szCs w:val="24"/>
        </w:rPr>
        <w:instrText>rabija.adzemovic</w:instrText>
      </w:r>
      <w:r w:rsidRPr="002E5A4A">
        <w:rPr>
          <w:rFonts w:ascii="Times New Roman" w:hAnsi="Times New Roman"/>
          <w:sz w:val="24"/>
          <w:szCs w:val="24"/>
          <w:lang w:val="en-US"/>
        </w:rPr>
        <w:instrText>@gmail.com</w:instrText>
      </w:r>
      <w:r>
        <w:rPr>
          <w:rFonts w:ascii="Times New Roman" w:hAnsi="Times New Roman"/>
          <w:sz w:val="24"/>
          <w:szCs w:val="24"/>
        </w:rPr>
        <w:instrText xml:space="preserve">" </w:instrText>
      </w:r>
      <w:r w:rsidR="00B90FA5">
        <w:rPr>
          <w:rFonts w:ascii="Times New Roman" w:hAnsi="Times New Roman"/>
          <w:sz w:val="24"/>
          <w:szCs w:val="24"/>
        </w:rPr>
        <w:fldChar w:fldCharType="separate"/>
      </w:r>
      <w:r w:rsidRPr="004505C9">
        <w:rPr>
          <w:rStyle w:val="Hyperlink"/>
          <w:rFonts w:ascii="Times New Roman" w:hAnsi="Times New Roman"/>
          <w:sz w:val="24"/>
          <w:szCs w:val="24"/>
        </w:rPr>
        <w:t>rabija.adzemovic</w:t>
      </w:r>
      <w:r w:rsidRPr="004505C9">
        <w:rPr>
          <w:rStyle w:val="Hyperlink"/>
          <w:rFonts w:ascii="Times New Roman" w:hAnsi="Times New Roman"/>
          <w:sz w:val="24"/>
          <w:szCs w:val="24"/>
          <w:lang w:val="en-US"/>
        </w:rPr>
        <w:t>@gmail.com</w:t>
      </w:r>
      <w:r w:rsidR="00B90FA5">
        <w:rPr>
          <w:rFonts w:ascii="Times New Roman" w:hAnsi="Times New Roman"/>
          <w:sz w:val="24"/>
          <w:szCs w:val="24"/>
        </w:rPr>
        <w:fldChar w:fldCharType="end"/>
      </w:r>
      <w:r>
        <w:rPr>
          <w:rFonts w:ascii="Times New Roman" w:hAnsi="Times New Roman"/>
          <w:sz w:val="24"/>
          <w:szCs w:val="24"/>
        </w:rPr>
        <w:t xml:space="preserve"> mob: 061929375, Albina Herljevića 4, Tuzla</w:t>
      </w:r>
    </w:p>
    <w:p w:rsidR="00EC2DDC" w:rsidRPr="002E5A4A" w:rsidRDefault="00EC2DDC" w:rsidP="00EC2DDC">
      <w:pPr>
        <w:spacing w:line="240" w:lineRule="auto"/>
        <w:rPr>
          <w:rFonts w:ascii="Times New Roman" w:hAnsi="Times New Roman"/>
          <w:sz w:val="24"/>
          <w:szCs w:val="24"/>
          <w:lang w:val="en-US"/>
        </w:rPr>
      </w:pPr>
      <w:proofErr w:type="spellStart"/>
      <w:r>
        <w:rPr>
          <w:rFonts w:ascii="Times New Roman" w:hAnsi="Times New Roman"/>
          <w:sz w:val="24"/>
          <w:szCs w:val="24"/>
          <w:lang w:val="en-US"/>
        </w:rPr>
        <w:t>Elvir</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Bijedi</w:t>
      </w:r>
      <w:proofErr w:type="spellEnd"/>
      <w:r>
        <w:rPr>
          <w:rFonts w:ascii="Times New Roman" w:hAnsi="Times New Roman"/>
          <w:sz w:val="24"/>
          <w:szCs w:val="24"/>
        </w:rPr>
        <w:t xml:space="preserve">ć: </w:t>
      </w:r>
      <w:hyperlink r:id="rId5" w:history="1">
        <w:r w:rsidRPr="004505C9">
          <w:rPr>
            <w:rStyle w:val="Hyperlink"/>
            <w:rFonts w:ascii="Times New Roman" w:hAnsi="Times New Roman"/>
            <w:sz w:val="24"/>
            <w:szCs w:val="24"/>
          </w:rPr>
          <w:t>ebijedic@yahoo.com</w:t>
        </w:r>
      </w:hyperlink>
      <w:r>
        <w:rPr>
          <w:rFonts w:ascii="Times New Roman" w:hAnsi="Times New Roman"/>
          <w:sz w:val="24"/>
          <w:szCs w:val="24"/>
        </w:rPr>
        <w:t xml:space="preserve"> mob: 0611682989, ZAVNOBIH-a 1, Tuzla</w:t>
      </w:r>
    </w:p>
    <w:p w:rsidR="00EC2DDC" w:rsidRDefault="00EC2DDC" w:rsidP="00EC2DDC">
      <w:pPr>
        <w:spacing w:line="240" w:lineRule="auto"/>
        <w:rPr>
          <w:rFonts w:ascii="Times New Roman" w:hAnsi="Times New Roman"/>
          <w:sz w:val="24"/>
          <w:szCs w:val="24"/>
        </w:rPr>
      </w:pPr>
      <w:r>
        <w:rPr>
          <w:rFonts w:ascii="Times New Roman" w:hAnsi="Times New Roman"/>
          <w:sz w:val="24"/>
          <w:szCs w:val="24"/>
        </w:rPr>
        <w:t xml:space="preserve">Dženana Damadžić: </w:t>
      </w:r>
      <w:hyperlink r:id="rId6" w:history="1">
        <w:r w:rsidRPr="004505C9">
          <w:rPr>
            <w:rStyle w:val="Hyperlink"/>
            <w:rFonts w:ascii="Times New Roman" w:hAnsi="Times New Roman"/>
            <w:sz w:val="24"/>
            <w:szCs w:val="24"/>
          </w:rPr>
          <w:t>dzenanadamadzic475@gmail.com</w:t>
        </w:r>
      </w:hyperlink>
      <w:r>
        <w:rPr>
          <w:rFonts w:ascii="Times New Roman" w:hAnsi="Times New Roman"/>
          <w:sz w:val="24"/>
          <w:szCs w:val="24"/>
        </w:rPr>
        <w:t xml:space="preserve"> mob: 061858718, Gornje Brdo 55, Tuzla</w:t>
      </w:r>
    </w:p>
    <w:p w:rsidR="00EC2DDC" w:rsidRPr="002E5A4A" w:rsidRDefault="00EC2DDC" w:rsidP="00EC2DDC">
      <w:pPr>
        <w:spacing w:line="240" w:lineRule="auto"/>
        <w:rPr>
          <w:rFonts w:ascii="Times New Roman" w:hAnsi="Times New Roman"/>
          <w:sz w:val="24"/>
          <w:szCs w:val="24"/>
        </w:rPr>
      </w:pPr>
      <w:r>
        <w:rPr>
          <w:rFonts w:ascii="Times New Roman" w:hAnsi="Times New Roman"/>
          <w:sz w:val="24"/>
          <w:szCs w:val="24"/>
        </w:rPr>
        <w:t xml:space="preserve">Emir Tupković: </w:t>
      </w:r>
      <w:hyperlink r:id="rId7" w:history="1">
        <w:r w:rsidRPr="004505C9">
          <w:rPr>
            <w:rStyle w:val="Hyperlink"/>
            <w:rFonts w:ascii="Times New Roman" w:hAnsi="Times New Roman"/>
            <w:sz w:val="24"/>
            <w:szCs w:val="24"/>
          </w:rPr>
          <w:t>tupkovicemir@gmail.com</w:t>
        </w:r>
      </w:hyperlink>
      <w:r>
        <w:rPr>
          <w:rFonts w:ascii="Times New Roman" w:hAnsi="Times New Roman"/>
          <w:sz w:val="24"/>
          <w:szCs w:val="24"/>
        </w:rPr>
        <w:t xml:space="preserve"> mob: 062925947, Šabana Zahirovića 2/11, Tuzla</w:t>
      </w:r>
    </w:p>
    <w:p w:rsidR="00070475" w:rsidRPr="00070475" w:rsidRDefault="00070475" w:rsidP="00EC2DDC">
      <w:pPr>
        <w:spacing w:line="240" w:lineRule="auto"/>
        <w:rPr>
          <w:rFonts w:ascii="Times New Roman" w:hAnsi="Times New Roman"/>
          <w:color w:val="212121"/>
          <w:sz w:val="24"/>
          <w:szCs w:val="24"/>
          <w:shd w:val="clear" w:color="auto" w:fill="FFFFFF"/>
        </w:rPr>
      </w:pPr>
    </w:p>
    <w:sectPr w:rsidR="00070475" w:rsidRPr="00070475" w:rsidSect="00184ED4">
      <w:pgSz w:w="12240" w:h="15840"/>
      <w:pgMar w:top="1418" w:right="1418" w:bottom="1418"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nsolas">
    <w:panose1 w:val="020B0609020204030204"/>
    <w:charset w:val="EE"/>
    <w:family w:val="modern"/>
    <w:pitch w:val="fixed"/>
    <w:sig w:usb0="E10002FF" w:usb1="4000F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5A6EF5"/>
    <w:rsid w:val="00070475"/>
    <w:rsid w:val="0014029B"/>
    <w:rsid w:val="00184ED4"/>
    <w:rsid w:val="002E5A4A"/>
    <w:rsid w:val="003E1EF7"/>
    <w:rsid w:val="00411E12"/>
    <w:rsid w:val="00542B51"/>
    <w:rsid w:val="005A6EF5"/>
    <w:rsid w:val="00644F3C"/>
    <w:rsid w:val="00784310"/>
    <w:rsid w:val="009032C0"/>
    <w:rsid w:val="0094534A"/>
    <w:rsid w:val="00B23990"/>
    <w:rsid w:val="00B45EE1"/>
    <w:rsid w:val="00B90FA5"/>
    <w:rsid w:val="00D20762"/>
    <w:rsid w:val="00E329C7"/>
    <w:rsid w:val="00EC2DDC"/>
    <w:rsid w:val="00F12DE2"/>
    <w:rsid w:val="00FF59D1"/>
  </w:rsids>
  <m:mathPr>
    <m:mathFont m:val="Cambria Math"/>
    <m:brkBin m:val="before"/>
    <m:brkBinSub m:val="--"/>
    <m:smallFrac m:val="off"/>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EF5"/>
    <w:rPr>
      <w:rFonts w:ascii="Calibri" w:eastAsia="Calibri" w:hAnsi="Calibri" w:cs="Times New Roman"/>
      <w:lang w:val="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ED4"/>
    <w:rPr>
      <w:color w:val="0000FF" w:themeColor="hyperlink"/>
      <w:u w:val="single"/>
    </w:rPr>
  </w:style>
  <w:style w:type="paragraph" w:styleId="HTMLPreformatted">
    <w:name w:val="HTML Preformatted"/>
    <w:basedOn w:val="Normal"/>
    <w:link w:val="HTMLPreformattedChar"/>
    <w:uiPriority w:val="99"/>
    <w:semiHidden/>
    <w:unhideWhenUsed/>
    <w:rsid w:val="00D2076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20762"/>
    <w:rPr>
      <w:rFonts w:ascii="Consolas" w:eastAsia="Calibri" w:hAnsi="Consolas" w:cs="Times New Roman"/>
      <w:sz w:val="20"/>
      <w:szCs w:val="20"/>
      <w:lang w:val="bs-Latn-BA"/>
    </w:rPr>
  </w:style>
</w:styles>
</file>

<file path=word/webSettings.xml><?xml version="1.0" encoding="utf-8"?>
<w:webSettings xmlns:r="http://schemas.openxmlformats.org/officeDocument/2006/relationships" xmlns:w="http://schemas.openxmlformats.org/wordprocessingml/2006/main">
  <w:divs>
    <w:div w:id="121967320">
      <w:bodyDiv w:val="1"/>
      <w:marLeft w:val="0"/>
      <w:marRight w:val="0"/>
      <w:marTop w:val="0"/>
      <w:marBottom w:val="0"/>
      <w:divBdr>
        <w:top w:val="none" w:sz="0" w:space="0" w:color="auto"/>
        <w:left w:val="none" w:sz="0" w:space="0" w:color="auto"/>
        <w:bottom w:val="none" w:sz="0" w:space="0" w:color="auto"/>
        <w:right w:val="none" w:sz="0" w:space="0" w:color="auto"/>
      </w:divBdr>
    </w:div>
    <w:div w:id="228808931">
      <w:bodyDiv w:val="1"/>
      <w:marLeft w:val="0"/>
      <w:marRight w:val="0"/>
      <w:marTop w:val="0"/>
      <w:marBottom w:val="0"/>
      <w:divBdr>
        <w:top w:val="none" w:sz="0" w:space="0" w:color="auto"/>
        <w:left w:val="none" w:sz="0" w:space="0" w:color="auto"/>
        <w:bottom w:val="none" w:sz="0" w:space="0" w:color="auto"/>
        <w:right w:val="none" w:sz="0" w:space="0" w:color="auto"/>
      </w:divBdr>
    </w:div>
    <w:div w:id="89203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upkovicemi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dzenanadamadzic475@gmail.com" TargetMode="External"/><Relationship Id="rId5" Type="http://schemas.openxmlformats.org/officeDocument/2006/relationships/hyperlink" Target="mailto:ebijedic@yaho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A9310-9416-42F4-85E3-35D553B3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AidaRabija</dc:creator>
  <cp:lastModifiedBy>Win7</cp:lastModifiedBy>
  <cp:revision>2</cp:revision>
  <dcterms:created xsi:type="dcterms:W3CDTF">2018-07-28T21:06:00Z</dcterms:created>
  <dcterms:modified xsi:type="dcterms:W3CDTF">2018-07-28T21:06:00Z</dcterms:modified>
</cp:coreProperties>
</file>