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6E4" w:rsidRDefault="00EF76E4" w:rsidP="00EF76E4">
      <w:pPr>
        <w:spacing w:line="240" w:lineRule="auto"/>
        <w:jc w:val="center"/>
        <w:rPr>
          <w:rFonts w:ascii="Times New Roman" w:hAnsi="Times New Roman"/>
          <w:b/>
          <w:sz w:val="24"/>
          <w:szCs w:val="24"/>
        </w:rPr>
      </w:pPr>
      <w:r w:rsidRPr="00184ED4">
        <w:rPr>
          <w:rFonts w:ascii="Times New Roman" w:hAnsi="Times New Roman"/>
          <w:b/>
          <w:sz w:val="24"/>
          <w:szCs w:val="24"/>
        </w:rPr>
        <w:t>SPECIFIČNE TERAPEUTSKE METODE U TRETMANU LUMBALNOG BOLNOG SINDROMA</w:t>
      </w:r>
    </w:p>
    <w:p w:rsidR="00EF76E4" w:rsidRPr="00411E12" w:rsidRDefault="00EF76E4" w:rsidP="00EF76E4">
      <w:pPr>
        <w:spacing w:line="240" w:lineRule="auto"/>
        <w:jc w:val="center"/>
        <w:rPr>
          <w:rFonts w:ascii="Times New Roman" w:hAnsi="Times New Roman"/>
          <w:i/>
          <w:sz w:val="24"/>
          <w:szCs w:val="24"/>
        </w:rPr>
      </w:pPr>
      <w:r w:rsidRPr="007C7279">
        <w:rPr>
          <w:rFonts w:ascii="Times New Roman" w:hAnsi="Times New Roman"/>
          <w:i/>
          <w:sz w:val="24"/>
          <w:szCs w:val="24"/>
        </w:rPr>
        <w:t>Rabija Adžemović,</w:t>
      </w:r>
      <w:r w:rsidRPr="00411E12">
        <w:rPr>
          <w:rFonts w:ascii="Times New Roman" w:hAnsi="Times New Roman"/>
          <w:i/>
          <w:sz w:val="24"/>
          <w:szCs w:val="24"/>
        </w:rPr>
        <w:t xml:space="preserve"> Elvir Bijedić, Dženana Damadžić, Emir Tupković</w:t>
      </w:r>
    </w:p>
    <w:p w:rsidR="00EF76E4" w:rsidRDefault="00EF76E4" w:rsidP="00EF76E4">
      <w:pPr>
        <w:spacing w:line="240" w:lineRule="auto"/>
        <w:jc w:val="center"/>
        <w:rPr>
          <w:rFonts w:ascii="Times New Roman" w:hAnsi="Times New Roman"/>
          <w:sz w:val="24"/>
          <w:szCs w:val="24"/>
        </w:rPr>
      </w:pPr>
      <w:r w:rsidRPr="005A718D">
        <w:rPr>
          <w:rFonts w:ascii="Times New Roman" w:hAnsi="Times New Roman"/>
          <w:sz w:val="24"/>
          <w:szCs w:val="24"/>
        </w:rPr>
        <w:t>Dom zdravlja Tuzla</w:t>
      </w:r>
    </w:p>
    <w:p w:rsidR="00EF76E4" w:rsidRDefault="00EF76E4" w:rsidP="00EF76E4">
      <w:pPr>
        <w:spacing w:line="240" w:lineRule="auto"/>
        <w:jc w:val="center"/>
        <w:rPr>
          <w:rFonts w:ascii="Times New Roman" w:hAnsi="Times New Roman"/>
          <w:sz w:val="24"/>
          <w:szCs w:val="24"/>
        </w:rPr>
      </w:pPr>
      <w:r>
        <w:rPr>
          <w:rFonts w:ascii="Times New Roman" w:hAnsi="Times New Roman"/>
          <w:sz w:val="24"/>
          <w:szCs w:val="24"/>
        </w:rPr>
        <w:t>7500 Tuzla, Bosna i Hercegovina</w:t>
      </w:r>
    </w:p>
    <w:p w:rsidR="00EF76E4" w:rsidRPr="00E14D9E" w:rsidRDefault="007A3C86" w:rsidP="00EF76E4">
      <w:pPr>
        <w:spacing w:line="240" w:lineRule="auto"/>
        <w:jc w:val="center"/>
        <w:rPr>
          <w:rFonts w:ascii="Times New Roman" w:hAnsi="Times New Roman"/>
          <w:color w:val="000000" w:themeColor="text1"/>
          <w:sz w:val="24"/>
          <w:szCs w:val="24"/>
          <w:lang w:val="en-US"/>
        </w:rPr>
      </w:pPr>
      <w:hyperlink r:id="rId4" w:history="1">
        <w:r w:rsidR="00EF76E4" w:rsidRPr="00E14D9E">
          <w:rPr>
            <w:rStyle w:val="Hyperlink"/>
            <w:rFonts w:ascii="Times New Roman" w:hAnsi="Times New Roman"/>
            <w:color w:val="000000" w:themeColor="text1"/>
            <w:sz w:val="24"/>
            <w:szCs w:val="24"/>
            <w:u w:val="none"/>
          </w:rPr>
          <w:t>rabija.adzemovic</w:t>
        </w:r>
        <w:r w:rsidR="00EF76E4" w:rsidRPr="00E14D9E">
          <w:rPr>
            <w:rStyle w:val="Hyperlink"/>
            <w:rFonts w:ascii="Times New Roman" w:hAnsi="Times New Roman"/>
            <w:color w:val="000000" w:themeColor="text1"/>
            <w:sz w:val="24"/>
            <w:szCs w:val="24"/>
            <w:u w:val="none"/>
            <w:lang w:val="en-US"/>
          </w:rPr>
          <w:t>@gmail.com</w:t>
        </w:r>
      </w:hyperlink>
    </w:p>
    <w:p w:rsidR="00EF76E4" w:rsidRPr="00184ED4" w:rsidRDefault="00EF76E4" w:rsidP="00EF76E4">
      <w:pPr>
        <w:spacing w:line="240" w:lineRule="auto"/>
        <w:jc w:val="center"/>
        <w:rPr>
          <w:rFonts w:ascii="Times New Roman" w:hAnsi="Times New Roman"/>
          <w:b/>
          <w:i/>
          <w:sz w:val="24"/>
          <w:szCs w:val="24"/>
        </w:rPr>
      </w:pPr>
    </w:p>
    <w:p w:rsidR="00EF76E4" w:rsidRDefault="00EF76E4" w:rsidP="00EF76E4">
      <w:pPr>
        <w:spacing w:line="240" w:lineRule="auto"/>
        <w:rPr>
          <w:rFonts w:ascii="Times New Roman" w:hAnsi="Times New Roman"/>
          <w:sz w:val="24"/>
          <w:szCs w:val="24"/>
        </w:rPr>
      </w:pPr>
      <w:r>
        <w:rPr>
          <w:rFonts w:ascii="Times New Roman" w:hAnsi="Times New Roman"/>
          <w:b/>
          <w:sz w:val="24"/>
          <w:szCs w:val="24"/>
        </w:rPr>
        <w:t>Uvod</w:t>
      </w:r>
      <w:r>
        <w:rPr>
          <w:rFonts w:ascii="Times New Roman" w:hAnsi="Times New Roman"/>
          <w:sz w:val="24"/>
          <w:szCs w:val="24"/>
        </w:rPr>
        <w:t>: Specifične terapeutske metode (STM) su manuelne tehnike kojima se tretiraju blokade u tkivima.</w:t>
      </w:r>
    </w:p>
    <w:p w:rsidR="00EF76E4" w:rsidRDefault="00EF76E4" w:rsidP="00EF76E4">
      <w:pPr>
        <w:spacing w:line="240" w:lineRule="auto"/>
        <w:rPr>
          <w:rFonts w:ascii="Times New Roman" w:hAnsi="Times New Roman"/>
          <w:sz w:val="24"/>
          <w:szCs w:val="24"/>
        </w:rPr>
      </w:pPr>
      <w:r>
        <w:rPr>
          <w:rFonts w:ascii="Times New Roman" w:hAnsi="Times New Roman"/>
          <w:b/>
          <w:sz w:val="24"/>
          <w:szCs w:val="24"/>
        </w:rPr>
        <w:t>Cilj ovog istraživanja</w:t>
      </w:r>
      <w:r>
        <w:rPr>
          <w:rFonts w:ascii="Times New Roman" w:hAnsi="Times New Roman"/>
          <w:sz w:val="24"/>
          <w:szCs w:val="24"/>
        </w:rPr>
        <w:t xml:space="preserve"> je utvrditi efikasnost STM u tretmanu lumbalnog bolnog sindroma (LBS).</w:t>
      </w:r>
    </w:p>
    <w:p w:rsidR="00EF76E4" w:rsidRDefault="00EF76E4" w:rsidP="00EF76E4">
      <w:pPr>
        <w:spacing w:line="240" w:lineRule="auto"/>
        <w:rPr>
          <w:rFonts w:ascii="Times New Roman" w:hAnsi="Times New Roman"/>
          <w:sz w:val="24"/>
          <w:szCs w:val="24"/>
        </w:rPr>
      </w:pPr>
      <w:r>
        <w:rPr>
          <w:rFonts w:ascii="Times New Roman" w:hAnsi="Times New Roman"/>
          <w:b/>
          <w:sz w:val="24"/>
          <w:szCs w:val="24"/>
        </w:rPr>
        <w:t>Materijal i metode</w:t>
      </w:r>
      <w:r>
        <w:rPr>
          <w:rFonts w:ascii="Times New Roman" w:hAnsi="Times New Roman"/>
          <w:sz w:val="24"/>
          <w:szCs w:val="24"/>
        </w:rPr>
        <w:t>. Studija je uključila 60 ispitanika sa LBS (65% žena), dobi ~47 g. Tretirani su ~24 dana sa 2 do 8 procedura: osteopatija, „miofascial realise“, akupunktura, akupresura, „cupping“, neurodinamika, proprioceptivna neuromuskularna facilitacija, kinezioterapija, „kinesiotype“, homeopatija i elektroterapija</w:t>
      </w:r>
      <w:r>
        <w:rPr>
          <w:rFonts w:ascii="Times New Roman" w:hAnsi="Times New Roman"/>
          <w:color w:val="000000"/>
          <w:sz w:val="24"/>
          <w:szCs w:val="24"/>
        </w:rPr>
        <w:t xml:space="preserve">. </w:t>
      </w:r>
      <w:r>
        <w:rPr>
          <w:rFonts w:ascii="Times New Roman" w:hAnsi="Times New Roman"/>
          <w:sz w:val="24"/>
          <w:szCs w:val="24"/>
        </w:rPr>
        <w:t>Kod ispitanika su na prijemu i na otpustu procijenjeni: a. skala bola sa vizualnom analognom skalom (VAS) označenu brojevima od 1 do 10 (1 stanje bez boli, 10 stanje sa maksimalnom boli), b. onesposobljenost sa tzv. Osvestri indeksom (ODI) izraženog u procentima (0-20% minimalna, 80-100% potpuna onesposobljenost), c. kvalitet sna ocjenjen sa modificiranim Pitsburgovim indeksom kvaliteta sna (PSQI) izraženog u rasponu od 0 (veoma loš) do 4 (veoma dobar). Procjena poboljšanja intenziteta boli i stepena onesposobljenosti je izvršena oduzimanjem vrijednosti zabilježene na početku tretmana od one na kraju, dok je procjena poboljšanja kvaliteta sna izvršena oduzimanjem vrijednosti zabilježene na kraju od one početku. Upotrebljene su statističke metode za neparametrijske uzorke.</w:t>
      </w:r>
    </w:p>
    <w:p w:rsidR="00EF76E4" w:rsidRDefault="00EF76E4" w:rsidP="00EF76E4">
      <w:pPr>
        <w:spacing w:line="240" w:lineRule="auto"/>
        <w:rPr>
          <w:rFonts w:ascii="Times New Roman" w:hAnsi="Times New Roman"/>
          <w:color w:val="000000"/>
          <w:sz w:val="24"/>
          <w:szCs w:val="24"/>
        </w:rPr>
      </w:pPr>
      <w:r>
        <w:rPr>
          <w:rFonts w:ascii="Times New Roman" w:hAnsi="Times New Roman"/>
          <w:b/>
          <w:sz w:val="24"/>
          <w:szCs w:val="24"/>
        </w:rPr>
        <w:t>Rezultati</w:t>
      </w:r>
      <w:r>
        <w:rPr>
          <w:rFonts w:ascii="Times New Roman" w:hAnsi="Times New Roman"/>
          <w:sz w:val="24"/>
          <w:szCs w:val="24"/>
        </w:rPr>
        <w:t xml:space="preserve">: Uočene su signifikantno manje vrijednosti VAS (p&lt;0.0001) i ODI (p˂0.0001), signifikantno povećanje PSQI (p˂0.0001) na kraju u odnosu na početak tretmana i  signifikantna povezanost smanjenja boli i onesposobljenosti (r= 0.3292, p=0.0105). </w:t>
      </w:r>
      <w:r>
        <w:rPr>
          <w:rFonts w:ascii="Times New Roman" w:hAnsi="Times New Roman"/>
          <w:color w:val="000000"/>
          <w:sz w:val="24"/>
          <w:szCs w:val="24"/>
        </w:rPr>
        <w:t>Nije uočena signifikantna razlika među polovima u smanjenju boli (p=0.9856) i onesposobljenosti (p=0.9171).</w:t>
      </w:r>
    </w:p>
    <w:p w:rsidR="00EF76E4" w:rsidRDefault="00EF76E4" w:rsidP="00EF76E4">
      <w:pPr>
        <w:spacing w:line="240" w:lineRule="auto"/>
        <w:rPr>
          <w:rFonts w:ascii="Times New Roman" w:hAnsi="Times New Roman"/>
          <w:color w:val="000000"/>
          <w:sz w:val="24"/>
          <w:szCs w:val="24"/>
        </w:rPr>
      </w:pPr>
      <w:r>
        <w:rPr>
          <w:rFonts w:ascii="Times New Roman" w:hAnsi="Times New Roman"/>
          <w:b/>
          <w:color w:val="000000"/>
          <w:sz w:val="24"/>
          <w:szCs w:val="24"/>
        </w:rPr>
        <w:t>Zaključak</w:t>
      </w:r>
      <w:r>
        <w:rPr>
          <w:rFonts w:ascii="Times New Roman" w:hAnsi="Times New Roman"/>
          <w:color w:val="000000"/>
          <w:sz w:val="24"/>
          <w:szCs w:val="24"/>
        </w:rPr>
        <w:t xml:space="preserve">: STM su efikasne u tretmanu ataka bola pacijenata sa LBS oba pola. </w:t>
      </w:r>
    </w:p>
    <w:p w:rsidR="00EF76E4" w:rsidRDefault="00EF76E4" w:rsidP="00EF76E4">
      <w:pPr>
        <w:spacing w:line="240" w:lineRule="auto"/>
        <w:rPr>
          <w:rFonts w:ascii="Times New Roman" w:hAnsi="Times New Roman"/>
          <w:sz w:val="24"/>
          <w:szCs w:val="24"/>
        </w:rPr>
      </w:pPr>
      <w:r>
        <w:rPr>
          <w:rFonts w:ascii="Times New Roman" w:hAnsi="Times New Roman"/>
          <w:b/>
          <w:sz w:val="24"/>
          <w:szCs w:val="24"/>
        </w:rPr>
        <w:t>Ključne riječi</w:t>
      </w:r>
      <w:r>
        <w:rPr>
          <w:rFonts w:ascii="Times New Roman" w:hAnsi="Times New Roman"/>
          <w:sz w:val="24"/>
          <w:szCs w:val="24"/>
        </w:rPr>
        <w:t>: Specifične terapeutske metode; lumbalni bolni sindrom, manuelne tehnike</w:t>
      </w:r>
    </w:p>
    <w:p w:rsidR="00EF76E4" w:rsidRDefault="00EF76E4" w:rsidP="00EF76E4">
      <w:pPr>
        <w:spacing w:line="240" w:lineRule="auto"/>
        <w:rPr>
          <w:rFonts w:ascii="Times New Roman" w:hAnsi="Times New Roman"/>
          <w:sz w:val="24"/>
          <w:szCs w:val="24"/>
        </w:rPr>
      </w:pPr>
    </w:p>
    <w:p w:rsidR="00EF76E4" w:rsidRDefault="00EF76E4" w:rsidP="00EF76E4">
      <w:pPr>
        <w:spacing w:line="240" w:lineRule="auto"/>
        <w:rPr>
          <w:rFonts w:ascii="Times New Roman" w:hAnsi="Times New Roman"/>
          <w:sz w:val="24"/>
          <w:szCs w:val="24"/>
        </w:rPr>
      </w:pPr>
    </w:p>
    <w:p w:rsidR="00EF76E4" w:rsidRDefault="00EF76E4" w:rsidP="00EF76E4">
      <w:pPr>
        <w:spacing w:line="240" w:lineRule="auto"/>
        <w:rPr>
          <w:rFonts w:ascii="Times New Roman" w:hAnsi="Times New Roman"/>
          <w:sz w:val="24"/>
          <w:szCs w:val="24"/>
        </w:rPr>
      </w:pPr>
    </w:p>
    <w:p w:rsidR="00EF76E4" w:rsidRDefault="00EF76E4" w:rsidP="00EF76E4">
      <w:pPr>
        <w:spacing w:line="240" w:lineRule="auto"/>
        <w:rPr>
          <w:rFonts w:ascii="Times New Roman" w:hAnsi="Times New Roman"/>
          <w:sz w:val="24"/>
          <w:szCs w:val="24"/>
        </w:rPr>
      </w:pPr>
    </w:p>
    <w:p w:rsidR="00EF76E4" w:rsidRDefault="00EF76E4" w:rsidP="00EF76E4">
      <w:pPr>
        <w:spacing w:line="240" w:lineRule="auto"/>
        <w:rPr>
          <w:rFonts w:ascii="Times New Roman" w:hAnsi="Times New Roman"/>
          <w:sz w:val="24"/>
          <w:szCs w:val="24"/>
          <w:lang w:val="en-US"/>
        </w:rPr>
      </w:pPr>
      <w:r>
        <w:rPr>
          <w:rFonts w:ascii="Times New Roman" w:hAnsi="Times New Roman"/>
          <w:sz w:val="24"/>
          <w:szCs w:val="24"/>
        </w:rPr>
        <w:lastRenderedPageBreak/>
        <w:t xml:space="preserve">Adžemović Rabija: e-mail: </w:t>
      </w:r>
      <w:r w:rsidR="007A3C86">
        <w:rPr>
          <w:rFonts w:ascii="Times New Roman" w:hAnsi="Times New Roman"/>
          <w:sz w:val="24"/>
          <w:szCs w:val="24"/>
        </w:rPr>
        <w:fldChar w:fldCharType="begin"/>
      </w:r>
      <w:r>
        <w:rPr>
          <w:rFonts w:ascii="Times New Roman" w:hAnsi="Times New Roman"/>
          <w:sz w:val="24"/>
          <w:szCs w:val="24"/>
        </w:rPr>
        <w:instrText xml:space="preserve"> HYPERLINK "mailto:</w:instrText>
      </w:r>
      <w:r w:rsidRPr="002E5A4A">
        <w:rPr>
          <w:rFonts w:ascii="Times New Roman" w:hAnsi="Times New Roman"/>
          <w:sz w:val="24"/>
          <w:szCs w:val="24"/>
        </w:rPr>
        <w:instrText>rabija.adzemovic</w:instrText>
      </w:r>
      <w:r w:rsidRPr="002E5A4A">
        <w:rPr>
          <w:rFonts w:ascii="Times New Roman" w:hAnsi="Times New Roman"/>
          <w:sz w:val="24"/>
          <w:szCs w:val="24"/>
          <w:lang w:val="en-US"/>
        </w:rPr>
        <w:instrText>@gmail.com</w:instrText>
      </w:r>
      <w:r>
        <w:rPr>
          <w:rFonts w:ascii="Times New Roman" w:hAnsi="Times New Roman"/>
          <w:sz w:val="24"/>
          <w:szCs w:val="24"/>
        </w:rPr>
        <w:instrText xml:space="preserve">" </w:instrText>
      </w:r>
      <w:r w:rsidR="007A3C86">
        <w:rPr>
          <w:rFonts w:ascii="Times New Roman" w:hAnsi="Times New Roman"/>
          <w:sz w:val="24"/>
          <w:szCs w:val="24"/>
        </w:rPr>
        <w:fldChar w:fldCharType="separate"/>
      </w:r>
      <w:r w:rsidRPr="004505C9">
        <w:rPr>
          <w:rStyle w:val="Hyperlink"/>
          <w:rFonts w:ascii="Times New Roman" w:hAnsi="Times New Roman"/>
          <w:sz w:val="24"/>
          <w:szCs w:val="24"/>
        </w:rPr>
        <w:t>rabija.adzemovic</w:t>
      </w:r>
      <w:r w:rsidRPr="004505C9">
        <w:rPr>
          <w:rStyle w:val="Hyperlink"/>
          <w:rFonts w:ascii="Times New Roman" w:hAnsi="Times New Roman"/>
          <w:sz w:val="24"/>
          <w:szCs w:val="24"/>
          <w:lang w:val="en-US"/>
        </w:rPr>
        <w:t>@gmail.com</w:t>
      </w:r>
      <w:r w:rsidR="007A3C86">
        <w:rPr>
          <w:rFonts w:ascii="Times New Roman" w:hAnsi="Times New Roman"/>
          <w:sz w:val="24"/>
          <w:szCs w:val="24"/>
        </w:rPr>
        <w:fldChar w:fldCharType="end"/>
      </w:r>
      <w:r>
        <w:rPr>
          <w:rFonts w:ascii="Times New Roman" w:hAnsi="Times New Roman"/>
          <w:sz w:val="24"/>
          <w:szCs w:val="24"/>
        </w:rPr>
        <w:t xml:space="preserve"> mob: 061929375, Albina Herljevića 4, Tuzla</w:t>
      </w:r>
    </w:p>
    <w:p w:rsidR="00EF76E4" w:rsidRPr="002E5A4A" w:rsidRDefault="00EF76E4" w:rsidP="00EF76E4">
      <w:pPr>
        <w:spacing w:line="240" w:lineRule="auto"/>
        <w:rPr>
          <w:rFonts w:ascii="Times New Roman" w:hAnsi="Times New Roman"/>
          <w:sz w:val="24"/>
          <w:szCs w:val="24"/>
          <w:lang w:val="en-US"/>
        </w:rPr>
      </w:pPr>
      <w:proofErr w:type="spellStart"/>
      <w:r>
        <w:rPr>
          <w:rFonts w:ascii="Times New Roman" w:hAnsi="Times New Roman"/>
          <w:sz w:val="24"/>
          <w:szCs w:val="24"/>
          <w:lang w:val="en-US"/>
        </w:rPr>
        <w:t>Elvir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Bijedi</w:t>
      </w:r>
      <w:proofErr w:type="spellEnd"/>
      <w:r>
        <w:rPr>
          <w:rFonts w:ascii="Times New Roman" w:hAnsi="Times New Roman"/>
          <w:sz w:val="24"/>
          <w:szCs w:val="24"/>
        </w:rPr>
        <w:t xml:space="preserve">ć: </w:t>
      </w:r>
      <w:hyperlink r:id="rId5" w:history="1">
        <w:r w:rsidRPr="004505C9">
          <w:rPr>
            <w:rStyle w:val="Hyperlink"/>
            <w:rFonts w:ascii="Times New Roman" w:hAnsi="Times New Roman"/>
            <w:sz w:val="24"/>
            <w:szCs w:val="24"/>
          </w:rPr>
          <w:t>ebijedic@yahoo.com</w:t>
        </w:r>
      </w:hyperlink>
      <w:r>
        <w:rPr>
          <w:rFonts w:ascii="Times New Roman" w:hAnsi="Times New Roman"/>
          <w:sz w:val="24"/>
          <w:szCs w:val="24"/>
        </w:rPr>
        <w:t xml:space="preserve"> mob: 0611682989, ZAVNOBIH-a 1, Tuzla</w:t>
      </w:r>
    </w:p>
    <w:p w:rsidR="00EF76E4" w:rsidRDefault="00EF76E4" w:rsidP="00EF76E4">
      <w:pPr>
        <w:spacing w:line="240" w:lineRule="auto"/>
        <w:rPr>
          <w:rFonts w:ascii="Times New Roman" w:hAnsi="Times New Roman"/>
          <w:sz w:val="24"/>
          <w:szCs w:val="24"/>
        </w:rPr>
      </w:pPr>
      <w:r>
        <w:rPr>
          <w:rFonts w:ascii="Times New Roman" w:hAnsi="Times New Roman"/>
          <w:sz w:val="24"/>
          <w:szCs w:val="24"/>
        </w:rPr>
        <w:t xml:space="preserve">Dženana Damadžić: </w:t>
      </w:r>
      <w:hyperlink r:id="rId6" w:history="1">
        <w:r w:rsidRPr="004505C9">
          <w:rPr>
            <w:rStyle w:val="Hyperlink"/>
            <w:rFonts w:ascii="Times New Roman" w:hAnsi="Times New Roman"/>
            <w:sz w:val="24"/>
            <w:szCs w:val="24"/>
          </w:rPr>
          <w:t>dzenanadamadzic475@gmail.com</w:t>
        </w:r>
      </w:hyperlink>
      <w:r>
        <w:rPr>
          <w:rFonts w:ascii="Times New Roman" w:hAnsi="Times New Roman"/>
          <w:sz w:val="24"/>
          <w:szCs w:val="24"/>
        </w:rPr>
        <w:t xml:space="preserve"> mob: 061858718, Gornje Brdo 55, Tuzla</w:t>
      </w:r>
    </w:p>
    <w:p w:rsidR="00EF76E4" w:rsidRPr="002E5A4A" w:rsidRDefault="00EF76E4" w:rsidP="00EF76E4">
      <w:pPr>
        <w:spacing w:line="240" w:lineRule="auto"/>
        <w:rPr>
          <w:rFonts w:ascii="Times New Roman" w:hAnsi="Times New Roman"/>
          <w:sz w:val="24"/>
          <w:szCs w:val="24"/>
        </w:rPr>
      </w:pPr>
      <w:r>
        <w:rPr>
          <w:rFonts w:ascii="Times New Roman" w:hAnsi="Times New Roman"/>
          <w:sz w:val="24"/>
          <w:szCs w:val="24"/>
        </w:rPr>
        <w:t xml:space="preserve">Emir Tupković: </w:t>
      </w:r>
      <w:hyperlink r:id="rId7" w:history="1">
        <w:r w:rsidRPr="004505C9">
          <w:rPr>
            <w:rStyle w:val="Hyperlink"/>
            <w:rFonts w:ascii="Times New Roman" w:hAnsi="Times New Roman"/>
            <w:sz w:val="24"/>
            <w:szCs w:val="24"/>
          </w:rPr>
          <w:t>tupkovicemir@gmail.com</w:t>
        </w:r>
      </w:hyperlink>
      <w:r>
        <w:rPr>
          <w:rFonts w:ascii="Times New Roman" w:hAnsi="Times New Roman"/>
          <w:sz w:val="24"/>
          <w:szCs w:val="24"/>
        </w:rPr>
        <w:t xml:space="preserve"> mob: 062925947, Šabana Zahirovića 2/11, Tuzla</w:t>
      </w:r>
    </w:p>
    <w:p w:rsidR="00B6488B" w:rsidRDefault="00B6488B"/>
    <w:sectPr w:rsidR="00B6488B" w:rsidSect="00B648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EF76E4"/>
    <w:rsid w:val="001D6326"/>
    <w:rsid w:val="003B3CAD"/>
    <w:rsid w:val="007A3C86"/>
    <w:rsid w:val="007C7279"/>
    <w:rsid w:val="00B6488B"/>
    <w:rsid w:val="00D229C1"/>
    <w:rsid w:val="00EF76E4"/>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6E4"/>
    <w:rPr>
      <w:rFonts w:ascii="Calibri" w:eastAsia="Calibri" w:hAnsi="Calibri" w:cs="Times New Roman"/>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6E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upkovicemi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zenanadamadzic475@gmail.com" TargetMode="External"/><Relationship Id="rId5" Type="http://schemas.openxmlformats.org/officeDocument/2006/relationships/hyperlink" Target="mailto:ebijedic@yahoo.com" TargetMode="External"/><Relationship Id="rId4" Type="http://schemas.openxmlformats.org/officeDocument/2006/relationships/hyperlink" Target="mailto:rabija.adzemovic@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AidaRabija</dc:creator>
  <cp:lastModifiedBy>Win7</cp:lastModifiedBy>
  <cp:revision>2</cp:revision>
  <dcterms:created xsi:type="dcterms:W3CDTF">2018-07-28T21:04:00Z</dcterms:created>
  <dcterms:modified xsi:type="dcterms:W3CDTF">2018-07-28T21:04:00Z</dcterms:modified>
</cp:coreProperties>
</file>