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95" w:rsidRPr="00215D95" w:rsidRDefault="00215D95" w:rsidP="00215D95">
      <w:pPr>
        <w:rPr>
          <w:rFonts w:ascii="Times New Roman" w:hAnsi="Times New Roman" w:cs="Times New Roman"/>
          <w:sz w:val="24"/>
          <w:szCs w:val="24"/>
        </w:rPr>
      </w:pPr>
      <w:r w:rsidRPr="00215D95">
        <w:rPr>
          <w:rFonts w:ascii="Times New Roman" w:hAnsi="Times New Roman" w:cs="Times New Roman"/>
          <w:sz w:val="24"/>
          <w:szCs w:val="24"/>
        </w:rPr>
        <w:t>SPECIFIČNOSTI U REHABILITACIJI KOD PRIJELOMA PROKSIMALNOG DIJELA NADLAKTIČNE KOSTI</w:t>
      </w:r>
    </w:p>
    <w:p w:rsidR="00215D95" w:rsidRPr="00215D95" w:rsidRDefault="00215D95" w:rsidP="00215D95">
      <w:pPr>
        <w:rPr>
          <w:rFonts w:ascii="Times New Roman" w:hAnsi="Times New Roman" w:cs="Times New Roman"/>
          <w:sz w:val="24"/>
          <w:szCs w:val="24"/>
        </w:rPr>
      </w:pPr>
      <w:r w:rsidRPr="00215D95">
        <w:rPr>
          <w:rFonts w:ascii="Times New Roman" w:hAnsi="Times New Roman" w:cs="Times New Roman"/>
          <w:sz w:val="24"/>
          <w:szCs w:val="24"/>
        </w:rPr>
        <w:t>Emilija Ereiz Jelušić, bacc. physioth, prof. dr. sc. Nikola Čičak, dr. med., spec. ortoped</w:t>
      </w:r>
    </w:p>
    <w:p w:rsidR="00215D95" w:rsidRPr="00215D95" w:rsidRDefault="00215D95" w:rsidP="00215D95">
      <w:pPr>
        <w:rPr>
          <w:rFonts w:ascii="Times New Roman" w:hAnsi="Times New Roman" w:cs="Times New Roman"/>
          <w:sz w:val="24"/>
          <w:szCs w:val="24"/>
        </w:rPr>
      </w:pPr>
      <w:r w:rsidRPr="00215D95">
        <w:rPr>
          <w:rFonts w:ascii="Times New Roman" w:hAnsi="Times New Roman" w:cs="Times New Roman"/>
          <w:sz w:val="24"/>
          <w:szCs w:val="24"/>
        </w:rPr>
        <w:t>Akromion, Specijalna bolnica za ortopediju i traumatologiju, Krapinske Toplice, Hrvatska</w:t>
      </w:r>
    </w:p>
    <w:p w:rsidR="00215D95" w:rsidRPr="00215D95" w:rsidRDefault="00215D95" w:rsidP="00215D95">
      <w:pPr>
        <w:rPr>
          <w:rFonts w:ascii="Times New Roman" w:hAnsi="Times New Roman" w:cs="Times New Roman"/>
          <w:sz w:val="24"/>
          <w:szCs w:val="24"/>
        </w:rPr>
      </w:pPr>
      <w:r w:rsidRPr="008F0968">
        <w:rPr>
          <w:rFonts w:ascii="Times New Roman" w:hAnsi="Times New Roman" w:cs="Times New Roman"/>
          <w:b/>
          <w:sz w:val="24"/>
          <w:szCs w:val="24"/>
        </w:rPr>
        <w:t>UVOD</w:t>
      </w:r>
      <w:r w:rsidRPr="00215D95">
        <w:rPr>
          <w:rFonts w:ascii="Times New Roman" w:hAnsi="Times New Roman" w:cs="Times New Roman"/>
          <w:sz w:val="24"/>
          <w:szCs w:val="24"/>
        </w:rPr>
        <w:t xml:space="preserve"> : Prijelomi proksimalnog dijela nadlaktice nisu rijetkost. Osnovni cilj liječenja je dopustiti kosti i mekim tkivima cijeljenje u anatomskom položaju kako bi sačuvali funkcionalni pokret ruke. Stanje pacijenta i iskustvo ortopeda će odrediti vrstu liječenja, a fizioterapeut će ranom rehabilitacijom pomoći u povratku svakodnevnim životnim aktivnostima.</w:t>
      </w:r>
    </w:p>
    <w:p w:rsidR="00215D95" w:rsidRPr="00215D95" w:rsidRDefault="0097142E" w:rsidP="0021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MATERIJALI I METODE</w:t>
      </w:r>
      <w:r w:rsidR="00215D95" w:rsidRPr="00215D95">
        <w:rPr>
          <w:rFonts w:ascii="Times New Roman" w:hAnsi="Times New Roman" w:cs="Times New Roman"/>
          <w:sz w:val="24"/>
          <w:szCs w:val="24"/>
        </w:rPr>
        <w:t xml:space="preserve">: </w:t>
      </w:r>
      <w:r w:rsidR="007C01B0">
        <w:rPr>
          <w:rFonts w:ascii="Times New Roman" w:hAnsi="Times New Roman" w:cs="Times New Roman"/>
          <w:sz w:val="24"/>
          <w:szCs w:val="24"/>
        </w:rPr>
        <w:t xml:space="preserve">Za potrebu pisanja ovog rada koristila sam našu bazu podataka. </w:t>
      </w:r>
      <w:r w:rsidR="00215D95" w:rsidRPr="00215D95">
        <w:rPr>
          <w:rFonts w:ascii="Times New Roman" w:hAnsi="Times New Roman" w:cs="Times New Roman"/>
          <w:sz w:val="24"/>
          <w:szCs w:val="24"/>
        </w:rPr>
        <w:t>U Specijalnoj bolnici Akromion od 2008. do 24.2.20</w:t>
      </w:r>
      <w:r w:rsidR="008F0968">
        <w:rPr>
          <w:rFonts w:ascii="Times New Roman" w:hAnsi="Times New Roman" w:cs="Times New Roman"/>
          <w:sz w:val="24"/>
          <w:szCs w:val="24"/>
        </w:rPr>
        <w:t>16</w:t>
      </w:r>
      <w:r w:rsidR="00215D95" w:rsidRPr="00215D95">
        <w:rPr>
          <w:rFonts w:ascii="Times New Roman" w:hAnsi="Times New Roman" w:cs="Times New Roman"/>
          <w:sz w:val="24"/>
          <w:szCs w:val="24"/>
        </w:rPr>
        <w:t>. godine,  operirano je 105 pacijenata sa dijagnozom prijeloma proksimalnog dijela humerusa. Najčešće učinjene operacije su ugradnja endoproteze ramena ( obrnuta 24, parcijalna 5, potpuna 2) i osteosinteza</w:t>
      </w:r>
      <w:r w:rsidR="007733BD">
        <w:rPr>
          <w:rFonts w:ascii="Times New Roman" w:hAnsi="Times New Roman" w:cs="Times New Roman"/>
          <w:sz w:val="24"/>
          <w:szCs w:val="24"/>
        </w:rPr>
        <w:t>proksimalnog dijela humerusa (43</w:t>
      </w:r>
      <w:r w:rsidR="00215D95" w:rsidRPr="00215D95">
        <w:rPr>
          <w:rFonts w:ascii="Times New Roman" w:hAnsi="Times New Roman" w:cs="Times New Roman"/>
          <w:sz w:val="24"/>
          <w:szCs w:val="24"/>
        </w:rPr>
        <w:t>). Nakon operativnog zahvata pacijenti nose ortozu za rame u prosjeku 2-4 tjedna ovisno o vr</w:t>
      </w:r>
      <w:r w:rsidR="007C3A26">
        <w:rPr>
          <w:rFonts w:ascii="Times New Roman" w:hAnsi="Times New Roman" w:cs="Times New Roman"/>
          <w:sz w:val="24"/>
          <w:szCs w:val="24"/>
        </w:rPr>
        <w:t xml:space="preserve">sti operacije. U ovom razdoblju </w:t>
      </w:r>
      <w:r w:rsidR="00215D95" w:rsidRPr="00215D95">
        <w:rPr>
          <w:rFonts w:ascii="Times New Roman" w:hAnsi="Times New Roman" w:cs="Times New Roman"/>
          <w:sz w:val="24"/>
          <w:szCs w:val="24"/>
        </w:rPr>
        <w:t>provodi se rana rehabilitacija samostalno, a nakon skidanja ortoze ambulanto prema specifičnom poslijeoperacijskom prot</w:t>
      </w:r>
      <w:r w:rsidR="007C01B0">
        <w:rPr>
          <w:rFonts w:ascii="Times New Roman" w:hAnsi="Times New Roman" w:cs="Times New Roman"/>
          <w:sz w:val="24"/>
          <w:szCs w:val="24"/>
        </w:rPr>
        <w:t>okolu uz nadzor fizioterapeuta.</w:t>
      </w:r>
    </w:p>
    <w:p w:rsidR="00215D95" w:rsidRDefault="00215D95" w:rsidP="00215D95">
      <w:pPr>
        <w:rPr>
          <w:rFonts w:ascii="Times New Roman" w:hAnsi="Times New Roman" w:cs="Times New Roman"/>
          <w:sz w:val="24"/>
          <w:szCs w:val="24"/>
        </w:rPr>
      </w:pPr>
      <w:r w:rsidRPr="00215D95">
        <w:rPr>
          <w:rFonts w:ascii="Times New Roman" w:hAnsi="Times New Roman" w:cs="Times New Roman"/>
          <w:sz w:val="24"/>
          <w:szCs w:val="24"/>
        </w:rPr>
        <w:t>Od s</w:t>
      </w:r>
      <w:r w:rsidR="007C3A26">
        <w:rPr>
          <w:rFonts w:ascii="Times New Roman" w:hAnsi="Times New Roman" w:cs="Times New Roman"/>
          <w:sz w:val="24"/>
          <w:szCs w:val="24"/>
        </w:rPr>
        <w:t>iječnja 2014 do siječnja 2015. g</w:t>
      </w:r>
      <w:r w:rsidRPr="00215D95">
        <w:rPr>
          <w:rFonts w:ascii="Times New Roman" w:hAnsi="Times New Roman" w:cs="Times New Roman"/>
          <w:sz w:val="24"/>
          <w:szCs w:val="24"/>
        </w:rPr>
        <w:t xml:space="preserve">odine u Poliklinici Akromion rehabilitirali smo 16 pacijenata koji nisu trebali operativno liječenje nakon prijeloma proksimalnog dijela humerusa. Konzervativno liječenje uključuje imobilizaciju  1 do 2 tjedna. Nakon skidanja ortoze  započinje se sa fizioterapijom, koja uključuje : pasivni </w:t>
      </w:r>
      <w:r w:rsidR="00DE5D86">
        <w:rPr>
          <w:rFonts w:ascii="Times New Roman" w:hAnsi="Times New Roman" w:cs="Times New Roman"/>
          <w:sz w:val="24"/>
          <w:szCs w:val="24"/>
        </w:rPr>
        <w:t xml:space="preserve">pokret po toleranciji </w:t>
      </w:r>
      <w:r w:rsidRPr="00215D95">
        <w:rPr>
          <w:rFonts w:ascii="Times New Roman" w:hAnsi="Times New Roman" w:cs="Times New Roman"/>
          <w:sz w:val="24"/>
          <w:szCs w:val="24"/>
        </w:rPr>
        <w:t xml:space="preserve">( kost u ovoj fazi još nije zacijelila ), </w:t>
      </w:r>
      <w:r w:rsidR="00DE5D86">
        <w:rPr>
          <w:rFonts w:ascii="Times New Roman" w:hAnsi="Times New Roman" w:cs="Times New Roman"/>
          <w:sz w:val="24"/>
          <w:szCs w:val="24"/>
        </w:rPr>
        <w:t xml:space="preserve">kontinuirano pasivno razgibavanje, </w:t>
      </w:r>
      <w:r w:rsidRPr="00215D95">
        <w:rPr>
          <w:rFonts w:ascii="Times New Roman" w:hAnsi="Times New Roman" w:cs="Times New Roman"/>
          <w:sz w:val="24"/>
          <w:szCs w:val="24"/>
        </w:rPr>
        <w:t>pravilne vježbe cirkulacije, različite tehnike dreniranja h</w:t>
      </w:r>
      <w:r w:rsidR="00DE5D86">
        <w:rPr>
          <w:rFonts w:ascii="Times New Roman" w:hAnsi="Times New Roman" w:cs="Times New Roman"/>
          <w:sz w:val="24"/>
          <w:szCs w:val="24"/>
        </w:rPr>
        <w:t>ematoma i edukaciju pacijenta. Progresija vježbanja odnosi se n</w:t>
      </w:r>
      <w:r w:rsidR="008550B9">
        <w:rPr>
          <w:rFonts w:ascii="Times New Roman" w:hAnsi="Times New Roman" w:cs="Times New Roman"/>
          <w:sz w:val="24"/>
          <w:szCs w:val="24"/>
        </w:rPr>
        <w:t xml:space="preserve">a asistirane i aktivne pokrete svakodnevnog života. </w:t>
      </w:r>
    </w:p>
    <w:p w:rsidR="007C01B0" w:rsidRPr="007C01B0" w:rsidRDefault="007C01B0" w:rsidP="00215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01B0">
        <w:rPr>
          <w:rFonts w:ascii="Times New Roman" w:hAnsi="Times New Roman" w:cs="Times New Roman"/>
          <w:sz w:val="24"/>
          <w:szCs w:val="24"/>
        </w:rPr>
        <w:t>Očekivani rezultat nakon rehabilitacije je bezbolan i funkcionalan pokret.</w:t>
      </w:r>
      <w:r>
        <w:rPr>
          <w:rFonts w:ascii="Times New Roman" w:hAnsi="Times New Roman" w:cs="Times New Roman"/>
          <w:sz w:val="24"/>
          <w:szCs w:val="24"/>
        </w:rPr>
        <w:t xml:space="preserve"> Kod konzervativnog liječenja u većine pacijenata zabilježen je bezbolan pokret u punom opsegu, dobre mišićne snage. Za razliku od njih, kod operiranih pacijenata najveća </w:t>
      </w:r>
      <w:r w:rsidRPr="007C01B0">
        <w:rPr>
          <w:rFonts w:ascii="Times New Roman" w:hAnsi="Times New Roman" w:cs="Times New Roman"/>
          <w:sz w:val="24"/>
          <w:szCs w:val="24"/>
        </w:rPr>
        <w:t>pokretljivost se očekuje kod pacijenata sa osteosintezom, parcijalnom endoprotezom, dok kod pacijenata sa obrnutom endoprotezom ramena koristimo preostale potencijale za bezbolno funkcioniranje.</w:t>
      </w:r>
    </w:p>
    <w:p w:rsidR="00215D95" w:rsidRPr="00215D95" w:rsidRDefault="00215D95" w:rsidP="00215D95">
      <w:pPr>
        <w:rPr>
          <w:rFonts w:ascii="Times New Roman" w:hAnsi="Times New Roman" w:cs="Times New Roman"/>
          <w:sz w:val="24"/>
          <w:szCs w:val="24"/>
        </w:rPr>
      </w:pPr>
      <w:r w:rsidRPr="008F0968">
        <w:rPr>
          <w:rFonts w:ascii="Times New Roman" w:hAnsi="Times New Roman" w:cs="Times New Roman"/>
          <w:b/>
          <w:sz w:val="24"/>
          <w:szCs w:val="24"/>
        </w:rPr>
        <w:t>ZAKLJUČAK</w:t>
      </w:r>
      <w:r w:rsidRPr="00215D95">
        <w:rPr>
          <w:rFonts w:ascii="Times New Roman" w:hAnsi="Times New Roman" w:cs="Times New Roman"/>
          <w:sz w:val="24"/>
          <w:szCs w:val="24"/>
        </w:rPr>
        <w:t xml:space="preserve"> : Individualni pristup pacijentu i rani početak rehabilitacije donose optimalnu funkcionalnost ramena.</w:t>
      </w:r>
      <w:r w:rsidR="008550B9">
        <w:rPr>
          <w:rFonts w:ascii="Times New Roman" w:hAnsi="Times New Roman" w:cs="Times New Roman"/>
          <w:sz w:val="24"/>
          <w:szCs w:val="24"/>
        </w:rPr>
        <w:t xml:space="preserve"> Rehabilitacija prijeloma proksimalnog dijela humerusa je specifična, te je kao takvu treba poštivati i voditi računa o samom konceptu rehabilitacije.</w:t>
      </w:r>
    </w:p>
    <w:p w:rsidR="00215D95" w:rsidRPr="00215D95" w:rsidRDefault="00215D95" w:rsidP="00215D95">
      <w:pPr>
        <w:rPr>
          <w:rFonts w:ascii="Times New Roman" w:hAnsi="Times New Roman" w:cs="Times New Roman"/>
          <w:sz w:val="24"/>
          <w:szCs w:val="24"/>
        </w:rPr>
      </w:pPr>
      <w:r w:rsidRPr="008F0968">
        <w:rPr>
          <w:rFonts w:ascii="Times New Roman" w:hAnsi="Times New Roman" w:cs="Times New Roman"/>
          <w:b/>
          <w:sz w:val="24"/>
          <w:szCs w:val="24"/>
        </w:rPr>
        <w:t>KLJUČNE RIJEČI</w:t>
      </w:r>
      <w:r w:rsidRPr="00215D95">
        <w:rPr>
          <w:rFonts w:ascii="Times New Roman" w:hAnsi="Times New Roman" w:cs="Times New Roman"/>
          <w:sz w:val="24"/>
          <w:szCs w:val="24"/>
        </w:rPr>
        <w:t xml:space="preserve"> : PRIJELOM PROKSIMALNOG HUMERUSA, SPECIFIČNA REHABIL</w:t>
      </w:r>
      <w:r w:rsidR="008550B9">
        <w:rPr>
          <w:rFonts w:ascii="Times New Roman" w:hAnsi="Times New Roman" w:cs="Times New Roman"/>
          <w:sz w:val="24"/>
          <w:szCs w:val="24"/>
        </w:rPr>
        <w:t>ITACIJA, OPERATIVNO LIJEČENJE</w:t>
      </w:r>
      <w:r w:rsidRPr="00215D95">
        <w:rPr>
          <w:rFonts w:ascii="Times New Roman" w:hAnsi="Times New Roman" w:cs="Times New Roman"/>
          <w:sz w:val="24"/>
          <w:szCs w:val="24"/>
        </w:rPr>
        <w:t>,  AKROMION,</w:t>
      </w:r>
      <w:r w:rsidR="008550B9">
        <w:rPr>
          <w:rFonts w:ascii="Times New Roman" w:hAnsi="Times New Roman" w:cs="Times New Roman"/>
          <w:sz w:val="24"/>
          <w:szCs w:val="24"/>
        </w:rPr>
        <w:t xml:space="preserve">  KONZERVATIVNO</w:t>
      </w:r>
      <w:r w:rsidRPr="00215D95">
        <w:rPr>
          <w:rFonts w:ascii="Times New Roman" w:hAnsi="Times New Roman" w:cs="Times New Roman"/>
          <w:sz w:val="24"/>
          <w:szCs w:val="24"/>
        </w:rPr>
        <w:t xml:space="preserve"> LIJEČENJE.</w:t>
      </w:r>
    </w:p>
    <w:p w:rsidR="00E373E8" w:rsidRDefault="00F62F0C"/>
    <w:p w:rsidR="00F508E4" w:rsidRDefault="00F508E4"/>
    <w:p w:rsidR="00F508E4" w:rsidRDefault="00F508E4"/>
    <w:p w:rsidR="00F508E4" w:rsidRDefault="00F508E4"/>
    <w:p w:rsidR="00F508E4" w:rsidRDefault="00F508E4"/>
    <w:p w:rsidR="00F508E4" w:rsidRDefault="00F508E4" w:rsidP="00F508E4"/>
    <w:p w:rsidR="00F508E4" w:rsidRDefault="00F508E4" w:rsidP="00F508E4">
      <w:pPr>
        <w:rPr>
          <w:rFonts w:ascii="Times New Roman" w:hAnsi="Times New Roman" w:cs="Times New Roman"/>
          <w:sz w:val="24"/>
          <w:szCs w:val="24"/>
        </w:rPr>
      </w:pPr>
      <w:r w:rsidRPr="00F508E4">
        <w:rPr>
          <w:rFonts w:ascii="Times New Roman" w:hAnsi="Times New Roman" w:cs="Times New Roman"/>
          <w:sz w:val="24"/>
          <w:szCs w:val="24"/>
        </w:rPr>
        <w:t xml:space="preserve">SPECIFICS IN THE REHABILITATION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41A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PROXIMAL HUMERAL FRACTURES</w:t>
      </w:r>
    </w:p>
    <w:p w:rsidR="00F508E4" w:rsidRPr="00F508E4" w:rsidRDefault="00F508E4" w:rsidP="00F508E4">
      <w:pPr>
        <w:rPr>
          <w:rFonts w:ascii="Times New Roman" w:hAnsi="Times New Roman" w:cs="Times New Roman"/>
          <w:sz w:val="24"/>
          <w:szCs w:val="24"/>
        </w:rPr>
      </w:pPr>
      <w:r w:rsidRPr="00F508E4">
        <w:rPr>
          <w:rFonts w:ascii="Times New Roman" w:hAnsi="Times New Roman" w:cs="Times New Roman"/>
          <w:sz w:val="24"/>
          <w:szCs w:val="24"/>
        </w:rPr>
        <w:t>Emilija Ereiz Jelušić</w:t>
      </w:r>
      <w:r>
        <w:rPr>
          <w:rFonts w:ascii="Times New Roman" w:hAnsi="Times New Roman" w:cs="Times New Roman"/>
          <w:sz w:val="24"/>
          <w:szCs w:val="24"/>
        </w:rPr>
        <w:t>, bacc. physio,  prof. dr. sc. Nikola Čičak</w:t>
      </w:r>
      <w:r w:rsidRPr="00F508E4">
        <w:rPr>
          <w:rFonts w:ascii="Times New Roman" w:hAnsi="Times New Roman" w:cs="Times New Roman"/>
          <w:sz w:val="24"/>
          <w:szCs w:val="24"/>
        </w:rPr>
        <w:t>, dr. med., spec. ort</w:t>
      </w:r>
      <w:r w:rsidR="0097142E">
        <w:rPr>
          <w:rFonts w:ascii="Times New Roman" w:hAnsi="Times New Roman" w:cs="Times New Roman"/>
          <w:sz w:val="24"/>
          <w:szCs w:val="24"/>
        </w:rPr>
        <w:t>h</w:t>
      </w:r>
      <w:r w:rsidRPr="00F508E4">
        <w:rPr>
          <w:rFonts w:ascii="Times New Roman" w:hAnsi="Times New Roman" w:cs="Times New Roman"/>
          <w:sz w:val="24"/>
          <w:szCs w:val="24"/>
        </w:rPr>
        <w:t>oped</w:t>
      </w:r>
    </w:p>
    <w:p w:rsidR="00F508E4" w:rsidRDefault="004B0B76" w:rsidP="00F5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Akromion, Specialhospital for orthopaedicsandt</w:t>
      </w:r>
      <w:r w:rsidR="00F508E4" w:rsidRPr="00F508E4">
        <w:rPr>
          <w:rFonts w:ascii="Times New Roman" w:hAnsi="Times New Roman" w:cs="Times New Roman"/>
          <w:sz w:val="24"/>
          <w:szCs w:val="24"/>
        </w:rPr>
        <w:t>raumatology, Krapinske Toplice, Croatia</w:t>
      </w:r>
    </w:p>
    <w:p w:rsidR="00BA61FE" w:rsidRDefault="00F508E4" w:rsidP="00F508E4">
      <w:pPr>
        <w:rPr>
          <w:rFonts w:ascii="Times New Roman" w:hAnsi="Times New Roman" w:cs="Times New Roman"/>
          <w:sz w:val="24"/>
          <w:szCs w:val="24"/>
        </w:rPr>
      </w:pPr>
      <w:r w:rsidRPr="00F508E4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BA61FE" w:rsidRPr="00BA61FE">
        <w:rPr>
          <w:rFonts w:ascii="Times New Roman" w:hAnsi="Times New Roman" w:cs="Times New Roman"/>
          <w:sz w:val="24"/>
          <w:szCs w:val="24"/>
        </w:rPr>
        <w:t>Fracturesoftheproximalhumerus are common. Primarygoaloftreatmentis to allow bone andsofttissue to healinananatomicalpositioninorder to preservefunctionalmovements. Patient’sconditionandorthopedistexperiencewilldeterminetypeoftreatment, andphysiotherapistwill start withrehabilitation as soon as possible to assistthereturnofeverydayactivities.</w:t>
      </w:r>
    </w:p>
    <w:p w:rsidR="00D41642" w:rsidRDefault="00612C1C" w:rsidP="00F5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</w:t>
      </w:r>
      <w:r w:rsidR="0097142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AND METHODS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BA61FE" w:rsidRPr="00BA61FE">
        <w:rPr>
          <w:rFonts w:ascii="Times New Roman" w:hAnsi="Times New Roman" w:cs="Times New Roman"/>
          <w:sz w:val="24"/>
          <w:szCs w:val="24"/>
        </w:rPr>
        <w:t>For thepurposeofwritingthisresearhwork I usedourdatabase . In the period from 2008 to 24.02.2016. orthopaedistsfromtheSpecialHospitalAkromionoperated on 105 patientswithfracturesproximalhumerusdiagnoses. The most commonlyperformedoperation are shoulderjointreplacement (reverse 24, partial 5, total 2 ) andosteosynthesisoftheproximalpartofthehumerus (43). Afterthesurgery, patientswear a sling on averageof 2-4 weeksdepending on thetypeofoperation. Duringtheinitialrecovering period, thepatientisinstructed to exercise on itsown to start withearlyrehabilitation. Afterremovingtheslingtherehabilitationbeginsin a specific post-operative protocolunderfullphysiotherapist’ssupervision.</w:t>
      </w:r>
    </w:p>
    <w:p w:rsidR="00BA61FE" w:rsidRDefault="00BA61FE" w:rsidP="00F508E4">
      <w:pPr>
        <w:rPr>
          <w:rFonts w:ascii="Times New Roman" w:hAnsi="Times New Roman" w:cs="Times New Roman"/>
          <w:sz w:val="24"/>
          <w:szCs w:val="24"/>
        </w:rPr>
      </w:pPr>
      <w:r w:rsidRPr="00BA61FE">
        <w:rPr>
          <w:rFonts w:ascii="Times New Roman" w:hAnsi="Times New Roman" w:cs="Times New Roman"/>
          <w:sz w:val="24"/>
          <w:szCs w:val="24"/>
        </w:rPr>
        <w:t>FromJanuary 2014 to January 2015 intheClinicAkromion 16 patientswererehabilitatedwhodidnotneedsurgicaltreatmentfollowingthefractureoftheproximalhumerus. Conservativetreatmentinvolvesimmobilization for period of 1-2 weeks. Afterremovingtheslingphysiotherapybeginswhichincludes: a passivemovementbytolerance ( the bone at thisstageisnotyethealed ),  continuouspassivemotion, thecorrectexerciseofcirculation, differenttechniquesofdrainingthe hematoma andpatienteducation. Progressionofexercisereferrs to assistedandactivemovementsineverydaylife .</w:t>
      </w:r>
    </w:p>
    <w:p w:rsidR="00BA61FE" w:rsidRDefault="00072652" w:rsidP="00F5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BA61FE" w:rsidRPr="00BA61FE">
        <w:rPr>
          <w:rFonts w:ascii="Times New Roman" w:hAnsi="Times New Roman" w:cs="Times New Roman"/>
          <w:sz w:val="24"/>
          <w:szCs w:val="24"/>
        </w:rPr>
        <w:t>Theexpectedresultafterrehabilitationispainlessandfunctionalmovement. Conservativelytreatedpatients (most ofthem) finishphysicaltherapywithpainlessmovement to thefullextentandgoodmusclestrength. In contrast, thegreatestmobilityisexpectedinpatientswithosteos</w:t>
      </w:r>
      <w:bookmarkStart w:id="0" w:name="_GoBack"/>
      <w:bookmarkEnd w:id="0"/>
      <w:r w:rsidR="00BA61FE" w:rsidRPr="00BA61FE">
        <w:rPr>
          <w:rFonts w:ascii="Times New Roman" w:hAnsi="Times New Roman" w:cs="Times New Roman"/>
          <w:sz w:val="24"/>
          <w:szCs w:val="24"/>
        </w:rPr>
        <w:t>ynthesis, a partialshoulderprosthesis, whileinpatientswith reverse shoulderendoprosthesiswe use theremainingpotentials for pain-free functioning.</w:t>
      </w:r>
    </w:p>
    <w:p w:rsidR="00072652" w:rsidRPr="00B4280D" w:rsidRDefault="00B4280D" w:rsidP="00F5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B4280D">
        <w:rPr>
          <w:rFonts w:ascii="Times New Roman" w:hAnsi="Times New Roman" w:cs="Times New Roman"/>
          <w:sz w:val="24"/>
          <w:szCs w:val="24"/>
        </w:rPr>
        <w:t>PROXIMAL HUMERAL FRACTURES</w:t>
      </w:r>
      <w:r>
        <w:rPr>
          <w:rFonts w:ascii="Times New Roman" w:hAnsi="Times New Roman" w:cs="Times New Roman"/>
          <w:sz w:val="24"/>
          <w:szCs w:val="24"/>
        </w:rPr>
        <w:t>, SPECIFIC REHABILITATION, SURGICAL TREATMENT, SPECIAL HOSPITAL AKROMION, CONSERVATIVE TREATMENT</w:t>
      </w:r>
    </w:p>
    <w:p w:rsidR="00072652" w:rsidRPr="0097142E" w:rsidRDefault="00072652" w:rsidP="00F508E4">
      <w:pPr>
        <w:rPr>
          <w:rFonts w:ascii="Times New Roman" w:hAnsi="Times New Roman" w:cs="Times New Roman"/>
          <w:sz w:val="24"/>
          <w:szCs w:val="24"/>
        </w:rPr>
      </w:pPr>
    </w:p>
    <w:p w:rsidR="001F4A68" w:rsidRPr="00F508E4" w:rsidRDefault="001F4A68" w:rsidP="00F508E4">
      <w:pPr>
        <w:rPr>
          <w:rFonts w:ascii="Times New Roman" w:hAnsi="Times New Roman" w:cs="Times New Roman"/>
          <w:sz w:val="24"/>
          <w:szCs w:val="24"/>
        </w:rPr>
      </w:pPr>
    </w:p>
    <w:sectPr w:rsidR="001F4A68" w:rsidRPr="00F508E4" w:rsidSect="00A8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D95"/>
    <w:rsid w:val="00072652"/>
    <w:rsid w:val="000869BE"/>
    <w:rsid w:val="00137C8A"/>
    <w:rsid w:val="001F4A68"/>
    <w:rsid w:val="001F6071"/>
    <w:rsid w:val="00215D95"/>
    <w:rsid w:val="004B0B76"/>
    <w:rsid w:val="00612C1C"/>
    <w:rsid w:val="007733BD"/>
    <w:rsid w:val="007C01B0"/>
    <w:rsid w:val="007C3A26"/>
    <w:rsid w:val="008550B9"/>
    <w:rsid w:val="00885CD9"/>
    <w:rsid w:val="008F0968"/>
    <w:rsid w:val="00925ADC"/>
    <w:rsid w:val="0097142E"/>
    <w:rsid w:val="00A21701"/>
    <w:rsid w:val="00A83AC6"/>
    <w:rsid w:val="00B4280D"/>
    <w:rsid w:val="00BA61FE"/>
    <w:rsid w:val="00D22CB4"/>
    <w:rsid w:val="00D41642"/>
    <w:rsid w:val="00DE5D86"/>
    <w:rsid w:val="00E41ACD"/>
    <w:rsid w:val="00EE5EA4"/>
    <w:rsid w:val="00F508E4"/>
    <w:rsid w:val="00F6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ereiz</dc:creator>
  <cp:lastModifiedBy>Win7</cp:lastModifiedBy>
  <cp:revision>2</cp:revision>
  <dcterms:created xsi:type="dcterms:W3CDTF">2016-02-28T20:47:00Z</dcterms:created>
  <dcterms:modified xsi:type="dcterms:W3CDTF">2016-02-28T20:47:00Z</dcterms:modified>
</cp:coreProperties>
</file>